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C1B0" w14:textId="77777777" w:rsidR="006C34D8" w:rsidRPr="00325AE9" w:rsidRDefault="006C34D8" w:rsidP="00B27DE0">
      <w:pPr>
        <w:pStyle w:val="Teitl"/>
        <w:rPr>
          <w:rFonts w:asciiTheme="minorHAnsi" w:hAnsiTheme="minorHAnsi" w:cstheme="minorHAnsi"/>
          <w:sz w:val="24"/>
          <w:szCs w:val="24"/>
        </w:rPr>
      </w:pPr>
      <w:bookmarkStart w:id="0" w:name="_top"/>
      <w:bookmarkEnd w:id="0"/>
    </w:p>
    <w:p w14:paraId="136F1B0C" w14:textId="77777777" w:rsidR="00267514" w:rsidRPr="00325AE9" w:rsidRDefault="00267514" w:rsidP="00D8725A">
      <w:pPr>
        <w:pStyle w:val="Teitl"/>
        <w:spacing w:after="0" w:line="276" w:lineRule="auto"/>
        <w:rPr>
          <w:rFonts w:asciiTheme="minorHAnsi" w:hAnsiTheme="minorHAnsi" w:cstheme="minorHAnsi"/>
          <w:sz w:val="24"/>
          <w:szCs w:val="24"/>
        </w:rPr>
      </w:pPr>
    </w:p>
    <w:p w14:paraId="15EDD5AA" w14:textId="77777777" w:rsidR="00267514" w:rsidRPr="00325AE9" w:rsidRDefault="00267514" w:rsidP="00D8725A">
      <w:pPr>
        <w:pStyle w:val="Teitl"/>
        <w:spacing w:after="0" w:line="276" w:lineRule="auto"/>
        <w:rPr>
          <w:rFonts w:asciiTheme="minorHAnsi" w:hAnsiTheme="minorHAnsi" w:cstheme="minorHAnsi"/>
          <w:sz w:val="24"/>
          <w:szCs w:val="24"/>
        </w:rPr>
      </w:pPr>
    </w:p>
    <w:p w14:paraId="0B16D6E3" w14:textId="05BA3DF1" w:rsidR="00267514" w:rsidRPr="0051037E" w:rsidRDefault="004965D2" w:rsidP="00D8725A">
      <w:pPr>
        <w:pStyle w:val="Teitl"/>
        <w:spacing w:after="0" w:line="276" w:lineRule="auto"/>
        <w:rPr>
          <w:rFonts w:asciiTheme="minorHAnsi" w:hAnsiTheme="minorHAnsi" w:cstheme="minorHAnsi"/>
          <w:b/>
          <w:bCs/>
          <w:sz w:val="36"/>
          <w:szCs w:val="36"/>
        </w:rPr>
      </w:pPr>
      <w:r w:rsidRPr="0051037E">
        <w:rPr>
          <w:rFonts w:asciiTheme="minorHAnsi" w:hAnsiTheme="minorHAnsi" w:cstheme="minorHAnsi"/>
          <w:b/>
          <w:bCs/>
          <w:sz w:val="36"/>
          <w:szCs w:val="36"/>
        </w:rPr>
        <w:t>Cynllun ‘Hyfforddiant y Gymraeg’</w:t>
      </w:r>
    </w:p>
    <w:p w14:paraId="7C05ABEE" w14:textId="77777777" w:rsidR="0051037E" w:rsidRPr="0051037E" w:rsidRDefault="002E5A62" w:rsidP="00267514">
      <w:pPr>
        <w:pStyle w:val="Teitl"/>
        <w:spacing w:after="0" w:line="276" w:lineRule="auto"/>
        <w:rPr>
          <w:rFonts w:asciiTheme="minorHAnsi" w:hAnsiTheme="minorHAnsi" w:cstheme="minorHAnsi"/>
          <w:b/>
          <w:bCs/>
          <w:sz w:val="36"/>
          <w:szCs w:val="36"/>
        </w:rPr>
      </w:pPr>
      <w:r w:rsidRPr="0051037E">
        <w:rPr>
          <w:rFonts w:asciiTheme="minorHAnsi" w:hAnsiTheme="minorHAnsi" w:cstheme="minorHAnsi"/>
          <w:b/>
          <w:bCs/>
          <w:noProof/>
          <w:sz w:val="36"/>
          <w:szCs w:val="36"/>
          <w:highlight w:val="yellow"/>
          <w:lang w:val="en-GB"/>
        </w:rPr>
        <w:drawing>
          <wp:anchor distT="0" distB="0" distL="114300" distR="114300" simplePos="0" relativeHeight="251658241" behindDoc="0" locked="1" layoutInCell="1" allowOverlap="1" wp14:anchorId="745EC1EC" wp14:editId="745EC1ED">
            <wp:simplePos x="0" y="0"/>
            <wp:positionH relativeFrom="column">
              <wp:posOffset>4857115</wp:posOffset>
            </wp:positionH>
            <wp:positionV relativeFrom="page">
              <wp:posOffset>692150</wp:posOffset>
            </wp:positionV>
            <wp:extent cx="1064895" cy="1327150"/>
            <wp:effectExtent l="19050" t="0" r="190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4895" cy="1327150"/>
                    </a:xfrm>
                    <a:prstGeom prst="rect">
                      <a:avLst/>
                    </a:prstGeom>
                  </pic:spPr>
                </pic:pic>
              </a:graphicData>
            </a:graphic>
          </wp:anchor>
        </w:drawing>
      </w:r>
      <w:r w:rsidR="00CF796D" w:rsidRPr="0051037E">
        <w:rPr>
          <w:rFonts w:asciiTheme="minorHAnsi" w:hAnsiTheme="minorHAnsi" w:cstheme="minorHAnsi"/>
          <w:b/>
          <w:bCs/>
          <w:noProof/>
          <w:sz w:val="36"/>
          <w:szCs w:val="36"/>
          <w:highlight w:val="yellow"/>
          <w:lang w:val="en-GB"/>
        </w:rPr>
        <mc:AlternateContent>
          <mc:Choice Requires="wps">
            <w:drawing>
              <wp:anchor distT="4294967295" distB="4294967295" distL="114300" distR="114300" simplePos="0" relativeHeight="251658240" behindDoc="0" locked="1" layoutInCell="1" allowOverlap="1" wp14:anchorId="745EC1EE" wp14:editId="5D263511">
                <wp:simplePos x="0" y="0"/>
                <wp:positionH relativeFrom="column">
                  <wp:posOffset>-20955</wp:posOffset>
                </wp:positionH>
                <wp:positionV relativeFrom="page">
                  <wp:posOffset>2876549</wp:posOffset>
                </wp:positionV>
                <wp:extent cx="5984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424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979D081"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65pt,226.5pt" to="46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" strokecolor="#00b0df">
                <o:lock v:ext="edit" shapetype="f"/>
                <w10:wrap anchory="page"/>
                <w10:anchorlock/>
              </v:line>
            </w:pict>
          </mc:Fallback>
        </mc:AlternateContent>
      </w:r>
      <w:r w:rsidR="00267514" w:rsidRPr="0051037E">
        <w:rPr>
          <w:rFonts w:asciiTheme="minorHAnsi" w:hAnsiTheme="minorHAnsi" w:cstheme="minorHAnsi"/>
          <w:b/>
          <w:bCs/>
          <w:sz w:val="36"/>
          <w:szCs w:val="36"/>
        </w:rPr>
        <w:t>Bwrdd Iechyd Prifysgol Betsi Cadwaladr</w:t>
      </w:r>
      <w:r w:rsidR="00547D7F" w:rsidRPr="0051037E">
        <w:rPr>
          <w:rFonts w:asciiTheme="minorHAnsi" w:hAnsiTheme="minorHAnsi" w:cstheme="minorHAnsi"/>
          <w:b/>
          <w:bCs/>
          <w:sz w:val="36"/>
          <w:szCs w:val="36"/>
        </w:rPr>
        <w:t xml:space="preserve"> </w:t>
      </w:r>
    </w:p>
    <w:p w14:paraId="225B1460" w14:textId="34FD7F34" w:rsidR="00267514" w:rsidRPr="0051037E" w:rsidRDefault="00547D7F" w:rsidP="00267514">
      <w:pPr>
        <w:pStyle w:val="Teitl"/>
        <w:spacing w:after="0" w:line="276" w:lineRule="auto"/>
        <w:rPr>
          <w:rFonts w:asciiTheme="minorHAnsi" w:hAnsiTheme="minorHAnsi" w:cstheme="minorHAnsi"/>
          <w:b/>
          <w:bCs/>
          <w:sz w:val="36"/>
          <w:szCs w:val="36"/>
        </w:rPr>
      </w:pPr>
      <w:r w:rsidRPr="0051037E">
        <w:rPr>
          <w:rFonts w:asciiTheme="minorHAnsi" w:hAnsiTheme="minorHAnsi" w:cstheme="minorHAnsi"/>
          <w:b/>
          <w:bCs/>
          <w:sz w:val="36"/>
          <w:szCs w:val="36"/>
        </w:rPr>
        <w:t>(BIPBC)</w:t>
      </w:r>
    </w:p>
    <w:p w14:paraId="783A0D79" w14:textId="77777777" w:rsidR="00267514" w:rsidRPr="000E008E" w:rsidRDefault="00267514" w:rsidP="00267514">
      <w:pPr>
        <w:rPr>
          <w:rFonts w:cstheme="minorHAnsi"/>
          <w:highlight w:val="yellow"/>
        </w:rPr>
      </w:pPr>
    </w:p>
    <w:p w14:paraId="4CDEE39A" w14:textId="77777777" w:rsidR="0051037E" w:rsidRDefault="0051037E" w:rsidP="00A45E78">
      <w:pPr>
        <w:pStyle w:val="PennawdTablCynnwys"/>
        <w:spacing w:before="0"/>
        <w:rPr>
          <w:rFonts w:asciiTheme="minorHAnsi" w:hAnsiTheme="minorHAnsi" w:cstheme="minorHAnsi"/>
          <w:b w:val="0"/>
          <w:sz w:val="24"/>
          <w:szCs w:val="24"/>
          <w:lang w:val="cy-GB"/>
        </w:rPr>
      </w:pPr>
    </w:p>
    <w:p w14:paraId="4BF0921B" w14:textId="2FC78F40" w:rsidR="00AB7F13" w:rsidRPr="00325AE9" w:rsidRDefault="00616259" w:rsidP="00A45E78">
      <w:pPr>
        <w:pStyle w:val="PennawdTablCynnwys"/>
        <w:spacing w:before="0"/>
        <w:rPr>
          <w:rFonts w:asciiTheme="minorHAnsi" w:hAnsiTheme="minorHAnsi" w:cstheme="minorHAnsi"/>
          <w:b w:val="0"/>
          <w:sz w:val="24"/>
          <w:szCs w:val="24"/>
          <w:lang w:val="cy-GB"/>
        </w:rPr>
      </w:pPr>
      <w:r>
        <w:rPr>
          <w:rFonts w:asciiTheme="minorHAnsi" w:hAnsiTheme="minorHAnsi" w:cstheme="minorHAnsi"/>
          <w:b w:val="0"/>
          <w:sz w:val="24"/>
          <w:szCs w:val="24"/>
          <w:lang w:val="cy-GB"/>
        </w:rPr>
        <w:t>Gorffennaf 2023</w:t>
      </w:r>
    </w:p>
    <w:p w14:paraId="0F6CBBFB" w14:textId="77777777" w:rsidR="0051037E" w:rsidRDefault="0051037E" w:rsidP="003879AA">
      <w:pPr>
        <w:rPr>
          <w:rFonts w:cstheme="minorHAnsi"/>
          <w:b/>
          <w:color w:val="00B0DF" w:themeColor="accent1"/>
        </w:rPr>
      </w:pPr>
    </w:p>
    <w:p w14:paraId="745EC1B9" w14:textId="4DC165D7" w:rsidR="003879AA" w:rsidRPr="000E008E" w:rsidRDefault="007B6B1E" w:rsidP="003879AA">
      <w:pPr>
        <w:rPr>
          <w:rFonts w:cstheme="minorHAnsi"/>
          <w:b/>
          <w:color w:val="00B0DF" w:themeColor="accent1"/>
        </w:rPr>
      </w:pPr>
      <w:r w:rsidRPr="000E008E">
        <w:rPr>
          <w:rFonts w:cstheme="minorHAnsi"/>
          <w:b/>
          <w:color w:val="00B0DF" w:themeColor="accent1"/>
        </w:rPr>
        <w:t>C</w:t>
      </w:r>
      <w:r w:rsidR="00FE10CE" w:rsidRPr="000E008E">
        <w:rPr>
          <w:rFonts w:cstheme="minorHAnsi"/>
          <w:b/>
          <w:color w:val="00B0DF" w:themeColor="accent1"/>
        </w:rPr>
        <w:t>efndir</w:t>
      </w:r>
      <w:r w:rsidRPr="000E008E">
        <w:rPr>
          <w:rFonts w:cstheme="minorHAnsi"/>
          <w:b/>
          <w:color w:val="00B0DF" w:themeColor="accent1"/>
        </w:rPr>
        <w:t xml:space="preserve"> </w:t>
      </w:r>
      <w:r w:rsidR="00AC4CD1" w:rsidRPr="000E008E">
        <w:rPr>
          <w:rFonts w:cstheme="minorHAnsi"/>
          <w:b/>
          <w:color w:val="00B0DF" w:themeColor="accent1"/>
        </w:rPr>
        <w:t>a chyd-destun</w:t>
      </w:r>
    </w:p>
    <w:p w14:paraId="06CD3720" w14:textId="0C29A3CC" w:rsidR="007707EE" w:rsidRDefault="004E7964" w:rsidP="00870798">
      <w:pPr>
        <w:rPr>
          <w:rFonts w:cstheme="minorHAnsi"/>
        </w:rPr>
      </w:pPr>
      <w:r w:rsidRPr="000E008E">
        <w:rPr>
          <w:rFonts w:cstheme="minorHAnsi"/>
        </w:rPr>
        <w:t>Ers 2017</w:t>
      </w:r>
      <w:r w:rsidR="001B5D19" w:rsidRPr="000E008E">
        <w:rPr>
          <w:rFonts w:cstheme="minorHAnsi"/>
        </w:rPr>
        <w:t>,</w:t>
      </w:r>
      <w:r w:rsidRPr="000E008E">
        <w:rPr>
          <w:rFonts w:cstheme="minorHAnsi"/>
        </w:rPr>
        <w:t xml:space="preserve"> mae Bwrdd Iechyd Prifysgol Betsi Cadwaladr </w:t>
      </w:r>
      <w:r w:rsidR="00A50A28">
        <w:rPr>
          <w:rFonts w:cstheme="minorHAnsi"/>
        </w:rPr>
        <w:t xml:space="preserve">(BIPBC) </w:t>
      </w:r>
      <w:r w:rsidRPr="000E008E">
        <w:rPr>
          <w:rFonts w:cstheme="minorHAnsi"/>
        </w:rPr>
        <w:t>wedi gweithio ar y cyd gyda’r Ganolfan Dysgu Cymraeg fel rhan o</w:t>
      </w:r>
      <w:r w:rsidR="007E4EEF" w:rsidRPr="000E008E">
        <w:rPr>
          <w:rFonts w:cstheme="minorHAnsi"/>
        </w:rPr>
        <w:t xml:space="preserve"> b</w:t>
      </w:r>
      <w:r w:rsidRPr="000E008E">
        <w:rPr>
          <w:rFonts w:cstheme="minorHAnsi"/>
        </w:rPr>
        <w:t xml:space="preserve">rosiect Cymraeg Gwaith y ganolfan. Un o amcanion strategol y Ganolfan Dysgu Cymraeg Genedlaethol yw datblygu cynlluniau arloesol i sicrhau cyfleoedd a chyd-destunau i ddysgwyr ddefnyddio’u Cymraeg yn hyderus ac mae’r defnydd ohoni yn y gweithle yn amlwg yn flaenoriaeth bwysig. Fel rhan o’r cynllun ‘Cymraeg Gwaith’ </w:t>
      </w:r>
      <w:r w:rsidR="00210FD5" w:rsidRPr="000E008E">
        <w:rPr>
          <w:rFonts w:cstheme="minorHAnsi"/>
        </w:rPr>
        <w:t xml:space="preserve">mae’r bwrdd iechyd </w:t>
      </w:r>
      <w:r w:rsidRPr="000E008E">
        <w:rPr>
          <w:rFonts w:cstheme="minorHAnsi"/>
        </w:rPr>
        <w:t xml:space="preserve">yn cyflogi Swyddog Cefnogi Hyfforddiant Cymraeg. Ei phrif ddyletswyddau </w:t>
      </w:r>
      <w:r w:rsidR="00C12078" w:rsidRPr="000E008E">
        <w:rPr>
          <w:rFonts w:cstheme="minorHAnsi"/>
        </w:rPr>
        <w:t>yw c</w:t>
      </w:r>
      <w:r w:rsidRPr="000E008E">
        <w:rPr>
          <w:rFonts w:cstheme="minorHAnsi"/>
        </w:rPr>
        <w:t>efnogi a mentora dysgwyr y cyrsiau ‘Cymraeg Gwaith’.</w:t>
      </w:r>
    </w:p>
    <w:p w14:paraId="7369EAC5" w14:textId="09167816" w:rsidR="00E43C5D" w:rsidRPr="000E008E" w:rsidRDefault="004821A4" w:rsidP="00870798">
      <w:pPr>
        <w:rPr>
          <w:rFonts w:cstheme="minorHAnsi"/>
        </w:rPr>
      </w:pPr>
      <w:r w:rsidRPr="004821A4">
        <w:rPr>
          <w:rFonts w:cstheme="minorHAnsi"/>
        </w:rPr>
        <w:t>Roedd</w:t>
      </w:r>
      <w:r w:rsidR="007D65A4">
        <w:rPr>
          <w:rFonts w:cstheme="minorHAnsi"/>
        </w:rPr>
        <w:t xml:space="preserve"> B</w:t>
      </w:r>
      <w:r w:rsidR="00A50A28">
        <w:rPr>
          <w:rFonts w:cstheme="minorHAnsi"/>
        </w:rPr>
        <w:t>IPBC</w:t>
      </w:r>
      <w:r w:rsidR="00C22867">
        <w:rPr>
          <w:rFonts w:cstheme="minorHAnsi"/>
        </w:rPr>
        <w:t xml:space="preserve"> </w:t>
      </w:r>
      <w:r w:rsidRPr="004821A4">
        <w:rPr>
          <w:rFonts w:cstheme="minorHAnsi"/>
        </w:rPr>
        <w:t xml:space="preserve">yn ariannu staff i fynd ar gyrsiau yn y gymuned a oedd yn cael eu cynnal gan ddarparwyr allanol, ond roedd y galw ymysg y gweithlu yn llawer uwch na’r hyn oedd ar gael. Yn ogystal, nid oedd y cyrsiau allanol hyn yn cynnwys yr hyn yr oedd y staff yn gweld oedd ei angen arnynt, sef Cymraeg a fyddai’n eu helpu wrth eu gwaith bob dydd, boed efo cleifion mewn clinig neu’n ateb y ffôn ar dderbynfa. Cyflwynwyd achos busnes i Fwrdd y Cyfarwyddwyr yn amlinellu’r galw, y cyfyngiadau presennol, a’r buddion a fyddai penodi Tiwtor mewnol yn ei ddod i’r Bwrdd Iechyd. Roedd cefnogaeth llwyr i hyn a chytunwyd ar yr achos busnes. </w:t>
      </w:r>
    </w:p>
    <w:p w14:paraId="0C64CDE5" w14:textId="45B9471F" w:rsidR="004F394E" w:rsidRPr="00B1520C" w:rsidRDefault="001653C0" w:rsidP="00870798">
      <w:pPr>
        <w:rPr>
          <w:rFonts w:cstheme="minorHAnsi"/>
        </w:rPr>
      </w:pPr>
      <w:r w:rsidRPr="000E008E">
        <w:rPr>
          <w:rFonts w:cstheme="minorHAnsi"/>
        </w:rPr>
        <w:t>Roedd y penderfyniad i recriwtio tiwtor llawn- amser yn un arloesol, gan mai</w:t>
      </w:r>
      <w:r w:rsidR="007A1966" w:rsidRPr="000E008E">
        <w:rPr>
          <w:rFonts w:cstheme="minorHAnsi"/>
        </w:rPr>
        <w:t xml:space="preserve"> hwn oedd y bwrdd iechyd</w:t>
      </w:r>
      <w:r w:rsidRPr="000E008E">
        <w:rPr>
          <w:rFonts w:cstheme="minorHAnsi"/>
        </w:rPr>
        <w:t xml:space="preserve"> cyntaf i gymryd cam o’r fath. Mae’r tiwtor yn darparu ystod o wahanol gyrsiau, er mwyn cynorthwyo </w:t>
      </w:r>
      <w:r w:rsidR="00925414" w:rsidRPr="000E008E">
        <w:rPr>
          <w:rFonts w:cstheme="minorHAnsi"/>
        </w:rPr>
        <w:t xml:space="preserve">ei </w:t>
      </w:r>
      <w:r w:rsidRPr="000E008E">
        <w:rPr>
          <w:rFonts w:cstheme="minorHAnsi"/>
        </w:rPr>
        <w:t xml:space="preserve">staff i ddysgu Cymraeg. </w:t>
      </w:r>
      <w:r w:rsidR="00B1520C" w:rsidRPr="004821A4">
        <w:rPr>
          <w:rFonts w:cstheme="minorHAnsi"/>
        </w:rPr>
        <w:t>Ers penodi’r Tiwtor</w:t>
      </w:r>
      <w:r w:rsidR="00B1520C">
        <w:rPr>
          <w:rFonts w:cstheme="minorHAnsi"/>
        </w:rPr>
        <w:t xml:space="preserve"> gwreiddiol</w:t>
      </w:r>
      <w:r w:rsidR="00B1520C" w:rsidRPr="004821A4">
        <w:rPr>
          <w:rFonts w:cstheme="minorHAnsi"/>
        </w:rPr>
        <w:t xml:space="preserve">, mae’r galw wedi cynyddu yn sylweddol. Yn dilyn gwerthuso gwerth ac effaith y buddsoddiad cyntaf, </w:t>
      </w:r>
      <w:r w:rsidR="00B1520C">
        <w:rPr>
          <w:rFonts w:cstheme="minorHAnsi"/>
        </w:rPr>
        <w:t>mae</w:t>
      </w:r>
      <w:r w:rsidR="0040013E">
        <w:rPr>
          <w:rFonts w:cstheme="minorHAnsi"/>
        </w:rPr>
        <w:t xml:space="preserve"> BIPBC </w:t>
      </w:r>
      <w:r w:rsidR="00B1520C" w:rsidRPr="004821A4">
        <w:rPr>
          <w:rFonts w:cstheme="minorHAnsi"/>
        </w:rPr>
        <w:t>wedi cael cyllid i benodi tiwtor arall i gryfhau’r ddarpariaeth fewnol ymhellach.</w:t>
      </w:r>
    </w:p>
    <w:p w14:paraId="6C3722CD" w14:textId="3571ED07" w:rsidR="006B6A48" w:rsidRPr="000E008E" w:rsidRDefault="003F4E40" w:rsidP="00870798">
      <w:pPr>
        <w:rPr>
          <w:rFonts w:cstheme="minorHAnsi"/>
          <w:b/>
          <w:color w:val="00B0DF" w:themeColor="accent1"/>
        </w:rPr>
      </w:pPr>
      <w:r>
        <w:rPr>
          <w:rFonts w:cstheme="minorHAnsi"/>
          <w:b/>
          <w:color w:val="00B0DF" w:themeColor="accent1"/>
        </w:rPr>
        <w:t>Y Cynllun a Rôl y Tiwtor</w:t>
      </w:r>
    </w:p>
    <w:p w14:paraId="4DB43490" w14:textId="160D949E" w:rsidR="00B4612B" w:rsidRDefault="008016B9" w:rsidP="004F394E">
      <w:pPr>
        <w:spacing w:after="0"/>
        <w:rPr>
          <w:rFonts w:cstheme="minorHAnsi"/>
        </w:rPr>
      </w:pPr>
      <w:r w:rsidRPr="000E008E">
        <w:rPr>
          <w:rFonts w:cstheme="minorHAnsi"/>
        </w:rPr>
        <w:t xml:space="preserve">Rôl </w:t>
      </w:r>
      <w:r w:rsidR="00925414" w:rsidRPr="000E008E">
        <w:rPr>
          <w:rFonts w:cstheme="minorHAnsi"/>
        </w:rPr>
        <w:t xml:space="preserve">y </w:t>
      </w:r>
      <w:r w:rsidRPr="000E008E">
        <w:rPr>
          <w:rFonts w:cstheme="minorHAnsi"/>
        </w:rPr>
        <w:t xml:space="preserve">tiwtor yw creu a theilwra cyrsiau addas ar gyfer anghenion </w:t>
      </w:r>
      <w:r w:rsidR="00925414" w:rsidRPr="000E008E">
        <w:rPr>
          <w:rFonts w:cstheme="minorHAnsi"/>
        </w:rPr>
        <w:t xml:space="preserve">y </w:t>
      </w:r>
      <w:r w:rsidRPr="000E008E">
        <w:rPr>
          <w:rFonts w:cstheme="minorHAnsi"/>
        </w:rPr>
        <w:t xml:space="preserve">staff. Mae anghenion </w:t>
      </w:r>
      <w:r w:rsidR="00925414" w:rsidRPr="000E008E">
        <w:rPr>
          <w:rFonts w:cstheme="minorHAnsi"/>
        </w:rPr>
        <w:t xml:space="preserve">y </w:t>
      </w:r>
      <w:r w:rsidRPr="000E008E">
        <w:rPr>
          <w:rFonts w:cstheme="minorHAnsi"/>
        </w:rPr>
        <w:t xml:space="preserve">staff yn amrywio </w:t>
      </w:r>
      <w:r w:rsidR="00FC48DB" w:rsidRPr="000E008E">
        <w:rPr>
          <w:rFonts w:cstheme="minorHAnsi"/>
        </w:rPr>
        <w:t>yn ôl rhinwedd eu</w:t>
      </w:r>
      <w:r w:rsidRPr="000E008E">
        <w:rPr>
          <w:rFonts w:cstheme="minorHAnsi"/>
        </w:rPr>
        <w:t xml:space="preserve"> gwaith (clinigol, gweithio ar dderbynfa ayb) </w:t>
      </w:r>
      <w:r w:rsidR="00832190" w:rsidRPr="000E008E">
        <w:rPr>
          <w:rFonts w:cstheme="minorHAnsi"/>
        </w:rPr>
        <w:t>a/</w:t>
      </w:r>
      <w:r w:rsidR="00FC48DB" w:rsidRPr="000E008E">
        <w:rPr>
          <w:rFonts w:cstheme="minorHAnsi"/>
        </w:rPr>
        <w:t>neu</w:t>
      </w:r>
      <w:r w:rsidRPr="000E008E">
        <w:rPr>
          <w:rFonts w:cstheme="minorHAnsi"/>
        </w:rPr>
        <w:t xml:space="preserve"> lefel eu gallu. Drwy weithio gyda’r </w:t>
      </w:r>
      <w:r w:rsidR="004C1DF4" w:rsidRPr="000E008E">
        <w:rPr>
          <w:rFonts w:cstheme="minorHAnsi"/>
        </w:rPr>
        <w:t>t</w:t>
      </w:r>
      <w:r w:rsidRPr="000E008E">
        <w:rPr>
          <w:rFonts w:cstheme="minorHAnsi"/>
        </w:rPr>
        <w:t>iwtor mae’r dysgwyr yn gwella eu sgiliau iaith a chynyddu</w:t>
      </w:r>
      <w:r w:rsidR="004C1DF4" w:rsidRPr="000E008E">
        <w:rPr>
          <w:rFonts w:cstheme="minorHAnsi"/>
        </w:rPr>
        <w:t xml:space="preserve"> eu</w:t>
      </w:r>
      <w:r w:rsidRPr="000E008E">
        <w:rPr>
          <w:rFonts w:cstheme="minorHAnsi"/>
        </w:rPr>
        <w:t xml:space="preserve"> hyder er mwyn medru defnyddio eu Cymraeg. Gwneir hyn drwy ddarparu cyfleoedd hyfforddiant iaith ac adnoddau eraill iddynt, er mwyn gwella eu gallu i ddarparu gofal yn Gymraeg.</w:t>
      </w:r>
    </w:p>
    <w:p w14:paraId="592A7728" w14:textId="77777777" w:rsidR="0088259D" w:rsidRDefault="0088259D" w:rsidP="004F394E">
      <w:pPr>
        <w:spacing w:after="0"/>
        <w:rPr>
          <w:rFonts w:cstheme="minorHAnsi"/>
        </w:rPr>
      </w:pPr>
    </w:p>
    <w:p w14:paraId="2B56FD22" w14:textId="77777777" w:rsidR="001E12EF" w:rsidRDefault="003F4E40" w:rsidP="001E12EF">
      <w:pPr>
        <w:spacing w:after="0"/>
        <w:rPr>
          <w:rFonts w:cstheme="minorHAnsi"/>
          <w:b/>
          <w:color w:val="00B0DF" w:themeColor="accent1"/>
        </w:rPr>
      </w:pPr>
      <w:r w:rsidRPr="001E12EF">
        <w:rPr>
          <w:rFonts w:cstheme="minorHAnsi"/>
          <w:b/>
          <w:color w:val="00B0DF" w:themeColor="accent1"/>
        </w:rPr>
        <w:lastRenderedPageBreak/>
        <w:t xml:space="preserve">Asesu </w:t>
      </w:r>
      <w:r w:rsidR="001E12EF" w:rsidRPr="001E12EF">
        <w:rPr>
          <w:rFonts w:cstheme="minorHAnsi"/>
          <w:b/>
          <w:color w:val="00B0DF" w:themeColor="accent1"/>
        </w:rPr>
        <w:t xml:space="preserve">sgiliau ieithyddol ac anghenion hyffordd staff. </w:t>
      </w:r>
    </w:p>
    <w:p w14:paraId="230B810B" w14:textId="480B9758" w:rsidR="00A50A28" w:rsidRPr="001E12EF" w:rsidRDefault="00292A73" w:rsidP="001E12EF">
      <w:pPr>
        <w:rPr>
          <w:rFonts w:cstheme="minorHAnsi"/>
          <w:b/>
          <w:color w:val="00B0DF" w:themeColor="accent1"/>
        </w:rPr>
      </w:pPr>
      <w:r>
        <w:rPr>
          <w:rFonts w:cstheme="minorHAnsi"/>
        </w:rPr>
        <w:br/>
      </w:r>
      <w:r w:rsidR="000B59C0" w:rsidRPr="000B59C0">
        <w:rPr>
          <w:rFonts w:cstheme="minorHAnsi"/>
        </w:rPr>
        <w:t>Rydym yn cynnig gwersi wythnosol i amrywiaeth o ddysgwyr o wahanol gefndiroedd gwaith. Mae’r gwersi yma yn dilyn cwrslyfrau y Ganolfan Dysgu, ond mae’r tiwtor mewnol yn</w:t>
      </w:r>
      <w:r w:rsidR="00CD772A">
        <w:rPr>
          <w:rFonts w:cstheme="minorHAnsi"/>
        </w:rPr>
        <w:t xml:space="preserve"> teilwra’r gwersi i fod yn berthnasol i sector Iechyd a Gofal</w:t>
      </w:r>
      <w:r w:rsidR="000B59C0" w:rsidRPr="000B59C0">
        <w:rPr>
          <w:rFonts w:cstheme="minorHAnsi"/>
        </w:rPr>
        <w:t>. Er enghraifft, newid sefyllfa chwarae rôl o siop neu gaffi, i sefyllfa gofyn am apwyntiad gyda Meddyg, holi claf am fanylion personol ayb.</w:t>
      </w:r>
    </w:p>
    <w:p w14:paraId="4F05F859" w14:textId="6D0E7C03" w:rsidR="000B59C0" w:rsidRDefault="000B59C0" w:rsidP="000B59C0">
      <w:pPr>
        <w:autoSpaceDE w:val="0"/>
        <w:autoSpaceDN w:val="0"/>
        <w:adjustRightInd w:val="0"/>
        <w:spacing w:after="0"/>
        <w:rPr>
          <w:rFonts w:ascii="Arial" w:hAnsi="Arial" w:cs="Arial"/>
        </w:rPr>
      </w:pPr>
      <w:r w:rsidRPr="000B59C0">
        <w:rPr>
          <w:rFonts w:cstheme="minorHAnsi"/>
        </w:rPr>
        <w:t>Os bydd adran benodol yn holi am floc o wersi, mae’r tiwtor yn medru creu a theilwra cynllun gwers benodol ar gyfer anghenion yr adran honno.</w:t>
      </w:r>
      <w:r w:rsidRPr="000B59C0">
        <w:rPr>
          <w:rFonts w:ascii="Arial" w:hAnsi="Arial" w:cs="Arial"/>
        </w:rPr>
        <w:t xml:space="preserve"> </w:t>
      </w:r>
      <w:r>
        <w:rPr>
          <w:rFonts w:ascii="Arial" w:hAnsi="Arial" w:cs="Arial"/>
        </w:rPr>
        <w:t xml:space="preserve">Er enghraifft, mae’r tiwtor wedi creu cwrs dwys wythnos ar gyfer </w:t>
      </w:r>
      <w:r w:rsidR="00991721">
        <w:rPr>
          <w:rFonts w:ascii="Arial" w:hAnsi="Arial" w:cs="Arial"/>
        </w:rPr>
        <w:t xml:space="preserve">therapyddion </w:t>
      </w:r>
      <w:r>
        <w:rPr>
          <w:rFonts w:ascii="Arial" w:hAnsi="Arial" w:cs="Arial"/>
        </w:rPr>
        <w:t xml:space="preserve">Iaith a Lleferydd y Gorllewin. Cyn mynd ati i greu’r cwrs rhoddwyd rhestr o eirfa berthnasol gan yr adran i’r tiwtor, sicrhaodd y tiwtor bod yr eirfa yma wedi eu cynnwys yn y gwersi.  </w:t>
      </w:r>
    </w:p>
    <w:p w14:paraId="75379B3E" w14:textId="52A03225" w:rsidR="000B59C0" w:rsidRDefault="000B59C0" w:rsidP="004F394E">
      <w:pPr>
        <w:spacing w:after="0"/>
        <w:rPr>
          <w:rFonts w:cstheme="minorHAnsi"/>
        </w:rPr>
      </w:pPr>
    </w:p>
    <w:p w14:paraId="7912481B" w14:textId="77777777" w:rsidR="00B97D29" w:rsidRDefault="00B97D29" w:rsidP="004F394E">
      <w:pPr>
        <w:spacing w:after="0"/>
        <w:rPr>
          <w:rFonts w:cstheme="minorHAnsi"/>
        </w:rPr>
      </w:pPr>
    </w:p>
    <w:p w14:paraId="4762A708" w14:textId="77777777" w:rsidR="002A26C6" w:rsidRDefault="00B97D29" w:rsidP="00CD772A">
      <w:pPr>
        <w:spacing w:after="0"/>
        <w:rPr>
          <w:rFonts w:cstheme="minorHAnsi"/>
          <w:b/>
          <w:color w:val="00B0DF" w:themeColor="accent1"/>
        </w:rPr>
      </w:pPr>
      <w:r w:rsidRPr="002A26C6">
        <w:rPr>
          <w:rFonts w:cstheme="minorHAnsi"/>
          <w:b/>
          <w:color w:val="00B0DF" w:themeColor="accent1"/>
        </w:rPr>
        <w:t>Beth yw rôl yr adran Adnoddau Dynol?</w:t>
      </w:r>
    </w:p>
    <w:p w14:paraId="63E267A6" w14:textId="22699415" w:rsidR="00CD772A" w:rsidRPr="00CD772A" w:rsidRDefault="00991721" w:rsidP="00CD772A">
      <w:pPr>
        <w:spacing w:after="0"/>
        <w:rPr>
          <w:rFonts w:cstheme="minorHAnsi"/>
        </w:rPr>
      </w:pPr>
      <w:r>
        <w:rPr>
          <w:rFonts w:cstheme="minorHAnsi"/>
        </w:rPr>
        <w:br/>
      </w:r>
      <w:r w:rsidR="00CD772A" w:rsidRPr="00CD772A">
        <w:rPr>
          <w:rFonts w:cstheme="minorHAnsi"/>
        </w:rPr>
        <w:t xml:space="preserve">Mae’r adran Adnoddau Dynol/Recriwtio yn darparu ffigyrau blynyddol i dîm hyfforddiant y Gymraeg gan gynnwys ystadegau am sgiliau Cymraeg ein staff. Rydym yn derbyn ffigyrau ar gyfer pob lefel o dabl Matrics sgiliau Iaith Gymraeg sydd yn cael eu dadansoddi o wefan </w:t>
      </w:r>
      <w:r w:rsidR="00CD772A">
        <w:rPr>
          <w:rFonts w:cstheme="minorHAnsi"/>
        </w:rPr>
        <w:t>ESR (Electronic Staff Record)</w:t>
      </w:r>
      <w:r w:rsidR="00CD772A" w:rsidRPr="00CD772A">
        <w:rPr>
          <w:rFonts w:cstheme="minorHAnsi"/>
        </w:rPr>
        <w:t xml:space="preserve"> y Bwrdd Iechyd. </w:t>
      </w:r>
    </w:p>
    <w:p w14:paraId="490775A0" w14:textId="6FEA5D48" w:rsidR="00FC48DB" w:rsidRPr="000E008E" w:rsidRDefault="00CD772A" w:rsidP="00CD772A">
      <w:pPr>
        <w:spacing w:after="0"/>
        <w:rPr>
          <w:rFonts w:cstheme="minorHAnsi"/>
        </w:rPr>
      </w:pPr>
      <w:r w:rsidRPr="00CD772A">
        <w:rPr>
          <w:rFonts w:cstheme="minorHAnsi"/>
        </w:rPr>
        <w:t>Mae tîm hyfforddiant y Gymraeg BIPBC hefyd yn cydweithio gyda’r adran recriwtio i sicrhau bod aelodau newydd o staff yn cael y gefnogaeth berthnasol i wella eu sgiliau Cymraeg. Mae holl gyfleoedd hyfforddiant y Gymraeg yn cael eu hysbysebu ar ein tudalennau ar y fewnrwyd.</w:t>
      </w:r>
      <w:r>
        <w:rPr>
          <w:rFonts w:cstheme="minorHAnsi"/>
        </w:rPr>
        <w:br/>
      </w:r>
    </w:p>
    <w:p w14:paraId="348F9E57" w14:textId="220B26F9" w:rsidR="008016B9" w:rsidRPr="000E008E" w:rsidRDefault="008016B9" w:rsidP="004F394E">
      <w:pPr>
        <w:spacing w:after="0"/>
        <w:rPr>
          <w:rFonts w:cstheme="minorHAnsi"/>
        </w:rPr>
      </w:pPr>
      <w:r w:rsidRPr="000E008E">
        <w:rPr>
          <w:rFonts w:cstheme="minorHAnsi"/>
        </w:rPr>
        <w:t xml:space="preserve">Mae Tîm Hyfforddi'r Iaith Gymraeg yn parhau i hyrwyddo a hysbysebu holl gyfleoedd </w:t>
      </w:r>
    </w:p>
    <w:p w14:paraId="3E141A67" w14:textId="584C5E83" w:rsidR="008016B9" w:rsidRPr="000E008E" w:rsidRDefault="008016B9" w:rsidP="004F394E">
      <w:pPr>
        <w:spacing w:after="0"/>
        <w:rPr>
          <w:rFonts w:cstheme="minorHAnsi"/>
        </w:rPr>
      </w:pPr>
      <w:r w:rsidRPr="000E008E">
        <w:rPr>
          <w:rFonts w:cstheme="minorHAnsi"/>
        </w:rPr>
        <w:t xml:space="preserve">hyfforddi Cymraeg drwy safle mewnrwyd newydd </w:t>
      </w:r>
      <w:r w:rsidR="00F366D3" w:rsidRPr="000E008E">
        <w:rPr>
          <w:rFonts w:cstheme="minorHAnsi"/>
        </w:rPr>
        <w:t xml:space="preserve">y bwrdd iechyd </w:t>
      </w:r>
      <w:r w:rsidRPr="000E008E">
        <w:rPr>
          <w:rFonts w:cstheme="minorHAnsi"/>
        </w:rPr>
        <w:t xml:space="preserve">sef 'BetsiNet'. Mae'r safle mewnrwyd newydd 'BetsiNet' bellach yn weithredol ar draws y </w:t>
      </w:r>
      <w:r w:rsidR="00EA1361" w:rsidRPr="000E008E">
        <w:rPr>
          <w:rFonts w:cstheme="minorHAnsi"/>
        </w:rPr>
        <w:t>sefydliad</w:t>
      </w:r>
      <w:r w:rsidRPr="000E008E">
        <w:rPr>
          <w:rFonts w:cstheme="minorHAnsi"/>
        </w:rPr>
        <w:t xml:space="preserve">, ac mae Tîm Hyfforddi'r Gymraeg yn diweddaru'r tudalennau yn wythnosol. Ceir hefyd carwsél Newyddion ar frig y dudalen gyntaf i nodi unrhyw wybodaeth newydd; dyma offeryn newydd lle gall staff </w:t>
      </w:r>
      <w:r w:rsidR="00DC0FB3" w:rsidRPr="000E008E">
        <w:rPr>
          <w:rFonts w:cstheme="minorHAnsi"/>
        </w:rPr>
        <w:t xml:space="preserve">y bwrdd iechyd </w:t>
      </w:r>
      <w:r w:rsidRPr="000E008E">
        <w:rPr>
          <w:rFonts w:cstheme="minorHAnsi"/>
        </w:rPr>
        <w:t>gael gafael ar wybodaeth ynglŷn â hyfforddiant yn y Gymraeg heb orfod chwilio trwy'r tudalennau mewnrwyd.</w:t>
      </w:r>
    </w:p>
    <w:p w14:paraId="564BB3BE" w14:textId="77777777" w:rsidR="00FC48DB" w:rsidRPr="000E008E" w:rsidRDefault="00FC48DB" w:rsidP="004F394E">
      <w:pPr>
        <w:spacing w:after="0"/>
        <w:rPr>
          <w:rFonts w:cstheme="minorHAnsi"/>
        </w:rPr>
      </w:pPr>
    </w:p>
    <w:p w14:paraId="2445B9C3" w14:textId="16D56E22" w:rsidR="008016B9" w:rsidRPr="000E008E" w:rsidRDefault="009E3C6E" w:rsidP="004F394E">
      <w:pPr>
        <w:spacing w:after="0"/>
        <w:rPr>
          <w:rFonts w:cstheme="minorHAnsi"/>
        </w:rPr>
      </w:pPr>
      <w:r w:rsidRPr="000E008E">
        <w:rPr>
          <w:rFonts w:cstheme="minorHAnsi"/>
        </w:rPr>
        <w:t>C</w:t>
      </w:r>
      <w:r w:rsidR="008016B9" w:rsidRPr="000E008E">
        <w:rPr>
          <w:rFonts w:cstheme="minorHAnsi"/>
        </w:rPr>
        <w:t xml:space="preserve">rynodeb o gyrsiau a chyfleodd </w:t>
      </w:r>
      <w:r w:rsidRPr="000E008E">
        <w:rPr>
          <w:rFonts w:cstheme="minorHAnsi"/>
        </w:rPr>
        <w:t>i</w:t>
      </w:r>
      <w:r w:rsidR="008016B9" w:rsidRPr="000E008E">
        <w:rPr>
          <w:rFonts w:cstheme="minorHAnsi"/>
        </w:rPr>
        <w:t xml:space="preserve"> staff gan </w:t>
      </w:r>
      <w:r w:rsidR="00E456E3" w:rsidRPr="000E008E">
        <w:rPr>
          <w:rFonts w:cstheme="minorHAnsi"/>
        </w:rPr>
        <w:t xml:space="preserve">y </w:t>
      </w:r>
      <w:r w:rsidR="008016B9" w:rsidRPr="000E008E">
        <w:rPr>
          <w:rFonts w:cstheme="minorHAnsi"/>
        </w:rPr>
        <w:t>tiwtor</w:t>
      </w:r>
      <w:r w:rsidRPr="000E008E">
        <w:rPr>
          <w:rFonts w:cstheme="minorHAnsi"/>
        </w:rPr>
        <w:t>:</w:t>
      </w:r>
    </w:p>
    <w:p w14:paraId="69E2B336" w14:textId="77777777" w:rsidR="009E3C6E" w:rsidRPr="000E008E" w:rsidRDefault="009E3C6E" w:rsidP="004F394E">
      <w:pPr>
        <w:spacing w:after="0"/>
        <w:rPr>
          <w:rFonts w:cstheme="minorHAnsi"/>
        </w:rPr>
      </w:pPr>
    </w:p>
    <w:p w14:paraId="21F4273D" w14:textId="04D2AA33" w:rsidR="008016B9" w:rsidRPr="000E008E" w:rsidRDefault="008016B9" w:rsidP="009E3C6E">
      <w:pPr>
        <w:pStyle w:val="ParagraffRhestr"/>
        <w:numPr>
          <w:ilvl w:val="0"/>
          <w:numId w:val="31"/>
        </w:numPr>
        <w:spacing w:after="0"/>
        <w:rPr>
          <w:rFonts w:cstheme="minorHAnsi"/>
          <w:b/>
          <w:bCs/>
        </w:rPr>
      </w:pPr>
      <w:r w:rsidRPr="000E008E">
        <w:rPr>
          <w:rFonts w:cstheme="minorHAnsi"/>
          <w:b/>
          <w:bCs/>
        </w:rPr>
        <w:t>Cyrsiau Blasu / Ymgyrch Defnyddiwch eich Cymraeg 2021</w:t>
      </w:r>
    </w:p>
    <w:p w14:paraId="431CFEB6" w14:textId="1DA3E773" w:rsidR="00E91EA7" w:rsidRPr="000E008E" w:rsidRDefault="008016B9" w:rsidP="001C6597">
      <w:pPr>
        <w:spacing w:after="0"/>
        <w:ind w:left="720"/>
        <w:rPr>
          <w:rFonts w:cstheme="minorHAnsi"/>
        </w:rPr>
      </w:pPr>
      <w:r w:rsidRPr="000E008E">
        <w:rPr>
          <w:rFonts w:cstheme="minorHAnsi"/>
        </w:rPr>
        <w:t xml:space="preserve">Ar 1af o Chwefror 2018, lansiodd Tîm y Gymraeg ymgyrch newydd ac arloesol, ‘Defnyddiwch eich Cymraeg’, a fydd yn ymgyrch barhaol o fewn y </w:t>
      </w:r>
      <w:r w:rsidR="00E456E3" w:rsidRPr="000E008E">
        <w:rPr>
          <w:rFonts w:cstheme="minorHAnsi"/>
        </w:rPr>
        <w:t>bwrdd iechyd</w:t>
      </w:r>
      <w:r w:rsidRPr="000E008E">
        <w:rPr>
          <w:rFonts w:cstheme="minorHAnsi"/>
        </w:rPr>
        <w:t xml:space="preserve">. </w:t>
      </w:r>
    </w:p>
    <w:p w14:paraId="077D4721" w14:textId="77777777" w:rsidR="00E91EA7" w:rsidRPr="000E008E" w:rsidRDefault="00E91EA7" w:rsidP="001C6597">
      <w:pPr>
        <w:spacing w:after="0"/>
        <w:ind w:left="720"/>
        <w:rPr>
          <w:rFonts w:cstheme="minorHAnsi"/>
        </w:rPr>
      </w:pPr>
    </w:p>
    <w:p w14:paraId="71C534F6" w14:textId="33F2FA79" w:rsidR="008016B9" w:rsidRPr="000E008E" w:rsidRDefault="008016B9" w:rsidP="001C6597">
      <w:pPr>
        <w:spacing w:after="0"/>
        <w:ind w:left="720"/>
        <w:rPr>
          <w:rFonts w:cstheme="minorHAnsi"/>
        </w:rPr>
      </w:pPr>
      <w:r w:rsidRPr="000E008E">
        <w:rPr>
          <w:rFonts w:cstheme="minorHAnsi"/>
        </w:rPr>
        <w:t>Prif ffocws yr ymgyrch yw annog staff i ddefnyddio pa bynnag sgiliau iaith Gymraeg sydd ganddynt yn y gwaith, boed hynny gyda chydweithwyr, cleifion a</w:t>
      </w:r>
      <w:r w:rsidR="002A0BD8" w:rsidRPr="000E008E">
        <w:rPr>
          <w:rFonts w:cstheme="minorHAnsi"/>
        </w:rPr>
        <w:t>c</w:t>
      </w:r>
      <w:r w:rsidRPr="000E008E">
        <w:rPr>
          <w:rFonts w:cstheme="minorHAnsi"/>
        </w:rPr>
        <w:t xml:space="preserve">/neu ymwelwyr. </w:t>
      </w:r>
      <w:r w:rsidR="00662EBF" w:rsidRPr="000E008E">
        <w:rPr>
          <w:rFonts w:cstheme="minorHAnsi"/>
        </w:rPr>
        <w:t>I gefnogi’r ymgyrch</w:t>
      </w:r>
      <w:r w:rsidRPr="000E008E">
        <w:rPr>
          <w:rFonts w:cstheme="minorHAnsi"/>
        </w:rPr>
        <w:t>, yn 2021 penderfyn</w:t>
      </w:r>
      <w:r w:rsidR="002A0BD8" w:rsidRPr="000E008E">
        <w:rPr>
          <w:rFonts w:cstheme="minorHAnsi"/>
        </w:rPr>
        <w:t>wyd</w:t>
      </w:r>
      <w:r w:rsidRPr="000E008E">
        <w:rPr>
          <w:rFonts w:cstheme="minorHAnsi"/>
        </w:rPr>
        <w:t xml:space="preserve"> fod angen cynnig gwersi blasu Cymraeg. Trefnodd y Tiwtor amrywiaeth o wersi blasu gwahanol ar gyfer pedair lefel wahanol – o ddechreuwyr pur (ESR lefel 0-1) i lefel uwch / codi hyder (ESR lefel 4). </w:t>
      </w:r>
    </w:p>
    <w:p w14:paraId="67B90C4C" w14:textId="77777777" w:rsidR="00E91EA7" w:rsidRPr="000E008E" w:rsidRDefault="00E91EA7" w:rsidP="001C6597">
      <w:pPr>
        <w:spacing w:after="0"/>
        <w:ind w:left="720"/>
        <w:rPr>
          <w:rFonts w:cstheme="minorHAnsi"/>
        </w:rPr>
      </w:pPr>
    </w:p>
    <w:p w14:paraId="0F29168E" w14:textId="77777777" w:rsidR="00E91EA7" w:rsidRPr="000E008E" w:rsidRDefault="00E91EA7" w:rsidP="00FD21C0">
      <w:pPr>
        <w:spacing w:after="0"/>
        <w:ind w:left="720"/>
        <w:rPr>
          <w:rFonts w:cstheme="minorHAnsi"/>
        </w:rPr>
      </w:pPr>
    </w:p>
    <w:p w14:paraId="64E5E1B1" w14:textId="2D8FDC85" w:rsidR="008016B9" w:rsidRPr="000E008E" w:rsidRDefault="008016B9" w:rsidP="00E91EA7">
      <w:pPr>
        <w:spacing w:after="0"/>
        <w:ind w:left="720"/>
        <w:rPr>
          <w:rFonts w:cstheme="minorHAnsi"/>
        </w:rPr>
      </w:pPr>
      <w:r w:rsidRPr="000E008E">
        <w:rPr>
          <w:rFonts w:cstheme="minorHAnsi"/>
        </w:rPr>
        <w:t xml:space="preserve">Mynychodd 95 aelod o staff y gwersi blasu fel rhan o’r ymgyrch. Nododd yr adborth a roddwyd o'r cyrsiau bod 96% o ddysgwyr yn 'hapus iawn' gyda </w:t>
      </w:r>
      <w:r w:rsidRPr="000E008E">
        <w:rPr>
          <w:rFonts w:cstheme="minorHAnsi"/>
        </w:rPr>
        <w:lastRenderedPageBreak/>
        <w:t>chynnwys y gwersi, dywedodd 76% o'r dysgwyr eu bod yn teimlo eu bod wedi gwneud cynnydd â'u sgiliau Cymraeg a bod 92% am barhau i ddysgu Cymraeg.</w:t>
      </w:r>
    </w:p>
    <w:p w14:paraId="118CF2EC" w14:textId="3671993C" w:rsidR="008016B9" w:rsidRPr="000E008E" w:rsidRDefault="008016B9" w:rsidP="00E91EA7">
      <w:pPr>
        <w:spacing w:after="0"/>
        <w:ind w:left="720"/>
        <w:rPr>
          <w:rFonts w:cstheme="minorHAnsi"/>
        </w:rPr>
      </w:pPr>
      <w:r w:rsidRPr="000E008E">
        <w:rPr>
          <w:rFonts w:cstheme="minorHAnsi"/>
        </w:rPr>
        <w:t xml:space="preserve">Roedd 100% o'r dysgwyr yn teimlo eu bod wedi cael digon o gymorth gan y tiwtor. </w:t>
      </w:r>
    </w:p>
    <w:p w14:paraId="2466F6B3" w14:textId="77777777" w:rsidR="009E22A2" w:rsidRPr="000E008E" w:rsidRDefault="009E22A2" w:rsidP="004F394E">
      <w:pPr>
        <w:spacing w:after="0"/>
        <w:rPr>
          <w:rFonts w:cstheme="minorHAnsi"/>
        </w:rPr>
      </w:pPr>
    </w:p>
    <w:p w14:paraId="0CBDE710" w14:textId="0417D895" w:rsidR="008016B9" w:rsidRPr="000E008E" w:rsidRDefault="008016B9" w:rsidP="009E22A2">
      <w:pPr>
        <w:spacing w:after="0"/>
        <w:ind w:left="720"/>
        <w:rPr>
          <w:rFonts w:cstheme="minorHAnsi"/>
        </w:rPr>
      </w:pPr>
      <w:r w:rsidRPr="000E008E">
        <w:rPr>
          <w:rFonts w:cstheme="minorHAnsi"/>
        </w:rPr>
        <w:t>Ar ôl llwyddiant y gwersi blas, creodd y tiwtor Raglen Hyfforddi Cymraeg newydd. Dyfeisiwyd y rhaglen yn strategol, gan ddarparu cyrsiau sydd wedi'u datblygu'n benodol ar gyfer gwahanol feysydd o fewn y sector iechyd, ac roedd y tiwtor yn gallu teilwra pob cwrs i gyd</w:t>
      </w:r>
      <w:r w:rsidR="009E22A2" w:rsidRPr="000E008E">
        <w:rPr>
          <w:rFonts w:cstheme="minorHAnsi"/>
        </w:rPr>
        <w:t>-</w:t>
      </w:r>
      <w:r w:rsidRPr="000E008E">
        <w:rPr>
          <w:rFonts w:cstheme="minorHAnsi"/>
        </w:rPr>
        <w:t>fynd ag anghenion pob unigolyn.</w:t>
      </w:r>
    </w:p>
    <w:p w14:paraId="5127F0F3" w14:textId="77777777" w:rsidR="00A66EE3" w:rsidRPr="000E008E" w:rsidRDefault="00A66EE3" w:rsidP="009E22A2">
      <w:pPr>
        <w:spacing w:after="0"/>
        <w:ind w:left="720"/>
        <w:rPr>
          <w:rFonts w:cstheme="minorHAnsi"/>
        </w:rPr>
      </w:pPr>
    </w:p>
    <w:p w14:paraId="6CF7C939" w14:textId="77777777" w:rsidR="009E22A2" w:rsidRPr="000E008E" w:rsidRDefault="009E22A2" w:rsidP="004F394E">
      <w:pPr>
        <w:spacing w:after="0"/>
        <w:rPr>
          <w:rFonts w:cstheme="minorHAnsi"/>
        </w:rPr>
      </w:pPr>
    </w:p>
    <w:p w14:paraId="6C561AFD" w14:textId="3F1072B5" w:rsidR="008016B9" w:rsidRPr="000E008E" w:rsidRDefault="008016B9" w:rsidP="009E22A2">
      <w:pPr>
        <w:pStyle w:val="ParagraffRhestr"/>
        <w:numPr>
          <w:ilvl w:val="0"/>
          <w:numId w:val="31"/>
        </w:numPr>
        <w:spacing w:after="0"/>
        <w:rPr>
          <w:rFonts w:cstheme="minorHAnsi"/>
          <w:b/>
          <w:bCs/>
        </w:rPr>
      </w:pPr>
      <w:r w:rsidRPr="000E008E">
        <w:rPr>
          <w:rFonts w:cstheme="minorHAnsi"/>
          <w:b/>
          <w:bCs/>
        </w:rPr>
        <w:t>Cyrsiau Wythnosol, bloc o ddeg gwers yn rhithiol dros Teams</w:t>
      </w:r>
    </w:p>
    <w:p w14:paraId="0F88EE5C" w14:textId="21DC8334" w:rsidR="008016B9" w:rsidRPr="000E008E" w:rsidRDefault="008016B9" w:rsidP="00A66EE3">
      <w:pPr>
        <w:spacing w:after="0"/>
        <w:ind w:left="720"/>
        <w:rPr>
          <w:rFonts w:cstheme="minorHAnsi"/>
        </w:rPr>
      </w:pPr>
      <w:r w:rsidRPr="000E008E">
        <w:rPr>
          <w:rFonts w:cstheme="minorHAnsi"/>
        </w:rPr>
        <w:t xml:space="preserve">Mae’r tiwtor yn lansio cyrsiau tair gwaith y flwyddyn, </w:t>
      </w:r>
      <w:r w:rsidR="00933A85" w:rsidRPr="000E008E">
        <w:rPr>
          <w:rFonts w:cstheme="minorHAnsi"/>
        </w:rPr>
        <w:t>ac maent</w:t>
      </w:r>
      <w:r w:rsidRPr="000E008E">
        <w:rPr>
          <w:rFonts w:cstheme="minorHAnsi"/>
        </w:rPr>
        <w:t xml:space="preserve"> ar gael i aelodau staff </w:t>
      </w:r>
      <w:r w:rsidR="0060571B" w:rsidRPr="000E008E">
        <w:rPr>
          <w:rFonts w:cstheme="minorHAnsi"/>
        </w:rPr>
        <w:t>y bwrdd iechyd</w:t>
      </w:r>
      <w:r w:rsidRPr="000E008E">
        <w:rPr>
          <w:rFonts w:cstheme="minorHAnsi"/>
        </w:rPr>
        <w:t xml:space="preserve">. Mae’r cyrsiau ar gael ar bob lefel dysgu. Mae’r tiwtor yn dilyn y Gwerslyfrau ‘Y Ganolfan Dysgu Cymraeg Genedlaethol’ i gynllunio’i </w:t>
      </w:r>
    </w:p>
    <w:p w14:paraId="6884A3DC" w14:textId="23A228C6" w:rsidR="008016B9" w:rsidRPr="000E008E" w:rsidRDefault="008016B9" w:rsidP="00A66EE3">
      <w:pPr>
        <w:spacing w:after="0"/>
        <w:ind w:left="720"/>
        <w:rPr>
          <w:rFonts w:cstheme="minorHAnsi"/>
        </w:rPr>
      </w:pPr>
      <w:r w:rsidRPr="000E008E">
        <w:rPr>
          <w:rFonts w:cstheme="minorHAnsi"/>
        </w:rPr>
        <w:t xml:space="preserve">gwersi, ond yn addasu cynnwys y gwersi i gyd fynd gyda sector Iechyd a Gofal. Mae rhwydd hynt i’r tiwtor </w:t>
      </w:r>
      <w:r w:rsidR="00830C72" w:rsidRPr="000E008E">
        <w:rPr>
          <w:rFonts w:cstheme="minorHAnsi"/>
        </w:rPr>
        <w:t xml:space="preserve">deilwra </w:t>
      </w:r>
      <w:r w:rsidRPr="000E008E">
        <w:rPr>
          <w:rFonts w:cstheme="minorHAnsi"/>
        </w:rPr>
        <w:t xml:space="preserve">cynnwys y gwersi i ateb gofynion y dysgwyr. Ar ddiwedd y bloc o ddeg wythnos, mae’r dysgwyr yn derbyn Tystysgrif sy’n cael ei rhannu gyda’u rheolwr </w:t>
      </w:r>
      <w:r w:rsidR="004B2EAB" w:rsidRPr="000E008E">
        <w:rPr>
          <w:rFonts w:cstheme="minorHAnsi"/>
        </w:rPr>
        <w:t xml:space="preserve">a’u ffolder </w:t>
      </w:r>
      <w:r w:rsidRPr="000E008E">
        <w:rPr>
          <w:rFonts w:cstheme="minorHAnsi"/>
        </w:rPr>
        <w:t>Datblygiad Proffesiynol.</w:t>
      </w:r>
    </w:p>
    <w:p w14:paraId="0ED22D32" w14:textId="77777777" w:rsidR="00A66EE3" w:rsidRPr="000E008E" w:rsidRDefault="00A66EE3" w:rsidP="00A66EE3">
      <w:pPr>
        <w:spacing w:after="0"/>
        <w:ind w:left="720"/>
        <w:rPr>
          <w:rFonts w:cstheme="minorHAnsi"/>
        </w:rPr>
      </w:pPr>
    </w:p>
    <w:p w14:paraId="438F0DC8" w14:textId="10DC9199" w:rsidR="008016B9" w:rsidRPr="000E008E" w:rsidRDefault="008016B9" w:rsidP="00A66EE3">
      <w:pPr>
        <w:pStyle w:val="ParagraffRhestr"/>
        <w:numPr>
          <w:ilvl w:val="0"/>
          <w:numId w:val="31"/>
        </w:numPr>
        <w:spacing w:after="0"/>
        <w:rPr>
          <w:rFonts w:cstheme="minorHAnsi"/>
          <w:b/>
          <w:bCs/>
        </w:rPr>
      </w:pPr>
      <w:r w:rsidRPr="000E008E">
        <w:rPr>
          <w:rFonts w:cstheme="minorHAnsi"/>
          <w:b/>
          <w:bCs/>
        </w:rPr>
        <w:t>Sesiynau Tystysgrif Sgiliau Iaith</w:t>
      </w:r>
    </w:p>
    <w:p w14:paraId="32D7473B" w14:textId="2C3ADD0B" w:rsidR="008016B9" w:rsidRPr="000E008E" w:rsidRDefault="008016B9" w:rsidP="008C39C0">
      <w:pPr>
        <w:spacing w:after="0"/>
        <w:ind w:left="720"/>
        <w:rPr>
          <w:rFonts w:cstheme="minorHAnsi"/>
        </w:rPr>
      </w:pPr>
      <w:r w:rsidRPr="000E008E">
        <w:rPr>
          <w:rFonts w:cstheme="minorHAnsi"/>
        </w:rPr>
        <w:t xml:space="preserve">Mae'r </w:t>
      </w:r>
      <w:hyperlink r:id="rId12" w:history="1">
        <w:r w:rsidRPr="000E008E">
          <w:rPr>
            <w:rStyle w:val="Hyperddolen"/>
            <w:rFonts w:cstheme="minorHAnsi"/>
          </w:rPr>
          <w:t>Dystysgrif Sgiliau Iaith</w:t>
        </w:r>
      </w:hyperlink>
      <w:r w:rsidRPr="000E008E">
        <w:rPr>
          <w:rFonts w:cstheme="minorHAnsi"/>
        </w:rPr>
        <w:t xml:space="preserve"> yn gymhwyster cydnabyddedig ac achrededig gan y Coleg Cymraeg Cenedlaethol a</w:t>
      </w:r>
      <w:r w:rsidR="00072257" w:rsidRPr="000E008E">
        <w:rPr>
          <w:rFonts w:cstheme="minorHAnsi"/>
        </w:rPr>
        <w:t xml:space="preserve"> CBAC</w:t>
      </w:r>
      <w:r w:rsidRPr="000E008E">
        <w:rPr>
          <w:rFonts w:cstheme="minorHAnsi"/>
        </w:rPr>
        <w:t xml:space="preserve"> a ddatblygwyd i alluogi ymgeiswyr i ennill tystysgrif sy'n adfywio eu sgiliau a'u gallu i weithio drwy gyfrwng y Gymraeg. Mae’r dystysgrif hefyd yn anelu i hybu'r gallu i gyfathrebu'n hyderus ac yn broffesiynol yn y Gymraeg, ar ffurf ysgrifenedig a geiriol er mwyn ymateb i anghenion y boblogaeth leol a defnyddwyr gwasanaethau. Yn dilyn llwyddiant y cynllun yn y gorffennol, mae'r </w:t>
      </w:r>
      <w:r w:rsidR="000C52E0" w:rsidRPr="000E008E">
        <w:rPr>
          <w:rFonts w:cstheme="minorHAnsi"/>
        </w:rPr>
        <w:t>bwrdd iechyd</w:t>
      </w:r>
      <w:r w:rsidRPr="000E008E">
        <w:rPr>
          <w:rFonts w:cstheme="minorHAnsi"/>
        </w:rPr>
        <w:t xml:space="preserve"> wedi cael cynnig i barhau â'i gydweithio gyda'r Coleg Cymraeg Cenedlaethol, gan ymestyn y cytundeb ymhellach. Mae’r tiwtor yn paratoi a chreu adnoddau a gwersi i gefnogi’r ymgeisydd wrth iddynt baratoi i sefyll yr arholiad llafar ac arholiad ysgrifenedig.</w:t>
      </w:r>
    </w:p>
    <w:p w14:paraId="385B9D0F" w14:textId="77777777" w:rsidR="008C39C0" w:rsidRPr="000E008E" w:rsidRDefault="008C39C0" w:rsidP="008C39C0">
      <w:pPr>
        <w:spacing w:after="0"/>
        <w:ind w:left="720"/>
        <w:rPr>
          <w:rFonts w:cstheme="minorHAnsi"/>
        </w:rPr>
      </w:pPr>
    </w:p>
    <w:p w14:paraId="07D468CC" w14:textId="2FA90A85" w:rsidR="008016B9" w:rsidRPr="000E008E" w:rsidRDefault="008016B9" w:rsidP="008C39C0">
      <w:pPr>
        <w:pStyle w:val="ParagraffRhestr"/>
        <w:numPr>
          <w:ilvl w:val="0"/>
          <w:numId w:val="31"/>
        </w:numPr>
        <w:spacing w:after="0"/>
        <w:rPr>
          <w:rFonts w:cstheme="minorHAnsi"/>
          <w:b/>
          <w:bCs/>
        </w:rPr>
      </w:pPr>
      <w:r w:rsidRPr="000E008E">
        <w:rPr>
          <w:rFonts w:cstheme="minorHAnsi"/>
          <w:b/>
          <w:bCs/>
        </w:rPr>
        <w:t>Cyrsiau blasu ‘Sgiliau Cymraeg i Staff Derbynfeydd’</w:t>
      </w:r>
    </w:p>
    <w:p w14:paraId="208EEB2E" w14:textId="155E90F4" w:rsidR="008016B9" w:rsidRPr="000E008E" w:rsidRDefault="008016B9" w:rsidP="00CB1575">
      <w:pPr>
        <w:spacing w:after="0"/>
        <w:ind w:left="720"/>
        <w:rPr>
          <w:rFonts w:cstheme="minorHAnsi"/>
        </w:rPr>
      </w:pPr>
      <w:r w:rsidRPr="000E008E">
        <w:rPr>
          <w:rFonts w:cstheme="minorHAnsi"/>
        </w:rPr>
        <w:t>Rydym yn dathlu ‘Wythnos y Gymraeg’ yn flynyddol ym mis Hydref i gyd-fynd â ‘Diwrnod Shw mae, Su mae’. Un o amcanion yr wythnos ydy i atgoffa ein staff bod defnyddio'r iaith Gymraeg yn y gwaith yn bwysig iawn yn y sector iechyd, gan fod ymchwil yn dangos bod claf yn teimlo'n fwy cyfforddus yn siarad Cymraeg, ac os yw staff yn defnyddio'r Gymraeg, bydd cleifion yn teimlo'n fwy hyderus ac yn fwy tebygol o ddefnyddio'u Cymraeg gyda staff.</w:t>
      </w:r>
      <w:r w:rsidR="008C39C0" w:rsidRPr="000E008E">
        <w:rPr>
          <w:rFonts w:cstheme="minorHAnsi"/>
        </w:rPr>
        <w:t xml:space="preserve"> </w:t>
      </w:r>
      <w:r w:rsidRPr="000E008E">
        <w:rPr>
          <w:rFonts w:cstheme="minorHAnsi"/>
        </w:rPr>
        <w:t xml:space="preserve">Fel rhan o ddathliadau Wythnos y Gymraeg ym mis Hydref 2021, </w:t>
      </w:r>
      <w:r w:rsidR="004911C0" w:rsidRPr="000E008E">
        <w:rPr>
          <w:rFonts w:cstheme="minorHAnsi"/>
        </w:rPr>
        <w:t>crëwyd</w:t>
      </w:r>
      <w:r w:rsidRPr="000E008E">
        <w:rPr>
          <w:rFonts w:cstheme="minorHAnsi"/>
        </w:rPr>
        <w:t xml:space="preserve"> amserlen o sesiynau blasu 1:1 ‘Sgiliau Cymraeg i Staff Derbynfeydd’. Yn ystod y sesiwn mae’r dysgwr yn dysgu geirfa ac ymadroddion allweddol i’w ddefnyddio dros y ffôn gyda chleifion. Mae’r tiwtor yn creu gwers unigryw ar gyfer anghenion yr unigol</w:t>
      </w:r>
      <w:r w:rsidR="004911C0" w:rsidRPr="000E008E">
        <w:rPr>
          <w:rFonts w:cstheme="minorHAnsi"/>
        </w:rPr>
        <w:t>yn</w:t>
      </w:r>
      <w:r w:rsidRPr="000E008E">
        <w:rPr>
          <w:rFonts w:cstheme="minorHAnsi"/>
        </w:rPr>
        <w:t>, ac yn pwysleisio na ddylai aelodau o staff ofni defnyddio unrhyw Gymraeg sydd ganddyn nhw, a</w:t>
      </w:r>
      <w:r w:rsidR="00905197" w:rsidRPr="000E008E">
        <w:rPr>
          <w:rFonts w:cstheme="minorHAnsi"/>
        </w:rPr>
        <w:t>c na</w:t>
      </w:r>
      <w:r w:rsidRPr="000E008E">
        <w:rPr>
          <w:rFonts w:cstheme="minorHAnsi"/>
        </w:rPr>
        <w:t xml:space="preserve"> ddylen nhw byth feddwl nad yw eu sgiliau Cymraeg yn ddigon da. </w:t>
      </w:r>
    </w:p>
    <w:p w14:paraId="51224A34" w14:textId="77777777" w:rsidR="00087263" w:rsidRPr="000E008E" w:rsidRDefault="00087263" w:rsidP="00087263">
      <w:pPr>
        <w:spacing w:after="0"/>
        <w:ind w:left="720"/>
        <w:rPr>
          <w:rFonts w:cstheme="minorHAnsi"/>
        </w:rPr>
      </w:pPr>
    </w:p>
    <w:p w14:paraId="25E11695" w14:textId="3BF62C76" w:rsidR="008016B9" w:rsidRPr="000E008E" w:rsidRDefault="008016B9" w:rsidP="00087263">
      <w:pPr>
        <w:pStyle w:val="ParagraffRhestr"/>
        <w:numPr>
          <w:ilvl w:val="0"/>
          <w:numId w:val="31"/>
        </w:numPr>
        <w:spacing w:after="0"/>
        <w:rPr>
          <w:rFonts w:cstheme="minorHAnsi"/>
          <w:b/>
          <w:bCs/>
        </w:rPr>
      </w:pPr>
      <w:r w:rsidRPr="000E008E">
        <w:rPr>
          <w:rFonts w:cstheme="minorHAnsi"/>
          <w:b/>
          <w:bCs/>
        </w:rPr>
        <w:t>Cinio Clebran</w:t>
      </w:r>
    </w:p>
    <w:p w14:paraId="30D2D6E7" w14:textId="4D8D79A0" w:rsidR="008016B9" w:rsidRPr="000E008E" w:rsidRDefault="008016B9" w:rsidP="00087263">
      <w:pPr>
        <w:spacing w:after="0"/>
        <w:ind w:left="720"/>
        <w:rPr>
          <w:rFonts w:cstheme="minorHAnsi"/>
        </w:rPr>
      </w:pPr>
      <w:r w:rsidRPr="000E008E">
        <w:rPr>
          <w:rFonts w:cstheme="minorHAnsi"/>
        </w:rPr>
        <w:t xml:space="preserve">Cyfle i ddysgwyr ddod at ei gilydd mewn sefyllfa anffurfiol a chyfforddus yw’r sesiynau Cinio Clebran. Cynhelir Cinio Clebran bob yn ail ddydd Mercher am awr </w:t>
      </w:r>
      <w:r w:rsidRPr="000E008E">
        <w:rPr>
          <w:rFonts w:cstheme="minorHAnsi"/>
        </w:rPr>
        <w:lastRenderedPageBreak/>
        <w:t>dros ginio yn rhithiol dros Teams.</w:t>
      </w:r>
      <w:r w:rsidR="00087263" w:rsidRPr="000E008E">
        <w:rPr>
          <w:rFonts w:cstheme="minorHAnsi"/>
        </w:rPr>
        <w:t xml:space="preserve"> </w:t>
      </w:r>
      <w:r w:rsidRPr="000E008E">
        <w:rPr>
          <w:rFonts w:cstheme="minorHAnsi"/>
        </w:rPr>
        <w:t xml:space="preserve">Penderfynwyd creu cyflwyniadau PowerPoint oedd â geirfa ac ymadroddion allweddol yn Gymraeg gyda'u cyfieithiadau i gefnogi'r dysgwyr a'u hannog i gymryd rhan yn nhrafodaethau Cinio Clebran. Mae clywed dysgwyr yn sgwrsio a chyfrannu'n naturiol yn wych ac yn dangos bod y tîm yn llwyddo i annog staff i ddefnyddio'u Cymraeg mewn sefyllfaoedd </w:t>
      </w:r>
    </w:p>
    <w:p w14:paraId="238B3250" w14:textId="77777777" w:rsidR="008016B9" w:rsidRPr="000E008E" w:rsidRDefault="008016B9" w:rsidP="00D9739B">
      <w:pPr>
        <w:spacing w:after="0"/>
        <w:ind w:firstLine="720"/>
        <w:rPr>
          <w:rFonts w:cstheme="minorHAnsi"/>
        </w:rPr>
      </w:pPr>
      <w:r w:rsidRPr="000E008E">
        <w:rPr>
          <w:rFonts w:cstheme="minorHAnsi"/>
        </w:rPr>
        <w:t>anffurfiol.</w:t>
      </w:r>
    </w:p>
    <w:p w14:paraId="27A44231" w14:textId="77777777" w:rsidR="00D9739B" w:rsidRPr="000E008E" w:rsidRDefault="00D9739B" w:rsidP="004F394E">
      <w:pPr>
        <w:spacing w:after="0"/>
        <w:rPr>
          <w:rFonts w:cstheme="minorHAnsi"/>
        </w:rPr>
      </w:pPr>
    </w:p>
    <w:p w14:paraId="2E15EB19" w14:textId="2E239F55" w:rsidR="008016B9" w:rsidRPr="000E008E" w:rsidRDefault="008016B9" w:rsidP="00D9739B">
      <w:pPr>
        <w:pStyle w:val="ParagraffRhestr"/>
        <w:numPr>
          <w:ilvl w:val="0"/>
          <w:numId w:val="31"/>
        </w:numPr>
        <w:spacing w:after="0"/>
        <w:rPr>
          <w:rFonts w:cstheme="minorHAnsi"/>
          <w:b/>
          <w:bCs/>
        </w:rPr>
      </w:pPr>
      <w:r w:rsidRPr="000E008E">
        <w:rPr>
          <w:rFonts w:cstheme="minorHAnsi"/>
          <w:b/>
          <w:bCs/>
        </w:rPr>
        <w:t>Grŵp Facebook Dysgwyr Betsi Cadwaladr</w:t>
      </w:r>
    </w:p>
    <w:p w14:paraId="4A332BE9" w14:textId="7CDF0C58" w:rsidR="008016B9" w:rsidRPr="000E008E" w:rsidRDefault="008016B9" w:rsidP="00D9739B">
      <w:pPr>
        <w:spacing w:after="0"/>
        <w:ind w:left="720"/>
        <w:rPr>
          <w:rFonts w:cstheme="minorHAnsi"/>
        </w:rPr>
      </w:pPr>
      <w:r w:rsidRPr="000E008E">
        <w:rPr>
          <w:rFonts w:cstheme="minorHAnsi"/>
        </w:rPr>
        <w:t>Grŵp preifat i staff ar Facebook yw 'Ffrindau Dysgwyr Cymraeg Betsi</w:t>
      </w:r>
      <w:r w:rsidR="00427AA4" w:rsidRPr="000E008E">
        <w:rPr>
          <w:rFonts w:cstheme="minorHAnsi"/>
        </w:rPr>
        <w:t>’</w:t>
      </w:r>
      <w:r w:rsidRPr="000E008E">
        <w:rPr>
          <w:rFonts w:cstheme="minorHAnsi"/>
        </w:rPr>
        <w:t>. Defnyddir y grŵp caeedig i roi cyhoeddusrwydd i ddigwyddiadau, cyrsiau a gweithgareddau; mae’r grŵp hefyd yn rhoi cyfle i ddysgwyr ryngweithio, trafod a gofyn cwestiynau mewn amgylchedd anffurfiol.</w:t>
      </w:r>
    </w:p>
    <w:p w14:paraId="03E06BD4" w14:textId="77777777" w:rsidR="00D9739B" w:rsidRPr="000E008E" w:rsidRDefault="00D9739B" w:rsidP="004F394E">
      <w:pPr>
        <w:spacing w:after="0"/>
        <w:rPr>
          <w:rFonts w:cstheme="minorHAnsi"/>
        </w:rPr>
      </w:pPr>
    </w:p>
    <w:p w14:paraId="28286116" w14:textId="37BA5F22" w:rsidR="008016B9" w:rsidRPr="000E008E" w:rsidRDefault="008016B9" w:rsidP="00D9739B">
      <w:pPr>
        <w:pStyle w:val="ParagraffRhestr"/>
        <w:numPr>
          <w:ilvl w:val="0"/>
          <w:numId w:val="31"/>
        </w:numPr>
        <w:spacing w:after="0"/>
        <w:rPr>
          <w:rFonts w:cstheme="minorHAnsi"/>
          <w:b/>
          <w:bCs/>
        </w:rPr>
      </w:pPr>
      <w:r w:rsidRPr="000E008E">
        <w:rPr>
          <w:rFonts w:cstheme="minorHAnsi"/>
          <w:b/>
          <w:bCs/>
        </w:rPr>
        <w:t>Tudalen YouTube y Tiwtor</w:t>
      </w:r>
    </w:p>
    <w:p w14:paraId="125A0689" w14:textId="2FFFBA29" w:rsidR="008016B9" w:rsidRPr="000E008E" w:rsidRDefault="008016B9" w:rsidP="00D9739B">
      <w:pPr>
        <w:spacing w:after="0"/>
        <w:ind w:left="720"/>
        <w:rPr>
          <w:rFonts w:cstheme="minorHAnsi"/>
        </w:rPr>
      </w:pPr>
      <w:r w:rsidRPr="000E008E">
        <w:rPr>
          <w:rFonts w:cstheme="minorHAnsi"/>
        </w:rPr>
        <w:t>Fel rhan o ymgyrch 'Wythnos y Gymraeg' ym mis Hydref 2021, penderfyn</w:t>
      </w:r>
      <w:r w:rsidR="00B20390" w:rsidRPr="000E008E">
        <w:rPr>
          <w:rFonts w:cstheme="minorHAnsi"/>
        </w:rPr>
        <w:t>wyd</w:t>
      </w:r>
      <w:r w:rsidRPr="000E008E">
        <w:rPr>
          <w:rFonts w:cstheme="minorHAnsi"/>
        </w:rPr>
        <w:t xml:space="preserve"> y byddai'r Tiwtor yn creu fideo ymadrodd Cymraeg yr Wythnos.</w:t>
      </w:r>
      <w:r w:rsidR="00D9739B" w:rsidRPr="000E008E">
        <w:rPr>
          <w:rFonts w:cstheme="minorHAnsi"/>
        </w:rPr>
        <w:t xml:space="preserve"> </w:t>
      </w:r>
      <w:r w:rsidRPr="000E008E">
        <w:rPr>
          <w:rFonts w:cstheme="minorHAnsi"/>
        </w:rPr>
        <w:t xml:space="preserve">Mae'r Tiwtor yn creu cyflwyniad PowerPoint ac yna'n defnyddio'r ap ScreenCastify i recordio </w:t>
      </w:r>
    </w:p>
    <w:p w14:paraId="414EC1CC" w14:textId="02652E17" w:rsidR="008016B9" w:rsidRPr="000E008E" w:rsidRDefault="008016B9" w:rsidP="00D9739B">
      <w:pPr>
        <w:spacing w:after="0"/>
        <w:ind w:left="720"/>
        <w:rPr>
          <w:rFonts w:cstheme="minorHAnsi"/>
        </w:rPr>
      </w:pPr>
      <w:r w:rsidRPr="000E008E">
        <w:rPr>
          <w:rFonts w:cstheme="minorHAnsi"/>
        </w:rPr>
        <w:t>ei hun yn ynganu'r eirfa ar y sleidiau. Mae hyn yn sicrhau bod y dysgwyr yn gallu clywed yr ynganiad cywir yn ogystal â gweld y testun ar y sgrin yn weledol.</w:t>
      </w:r>
    </w:p>
    <w:p w14:paraId="3F017E1F" w14:textId="4782E813" w:rsidR="008016B9" w:rsidRPr="000E008E" w:rsidRDefault="008016B9" w:rsidP="00374940">
      <w:pPr>
        <w:spacing w:after="0"/>
        <w:ind w:left="720"/>
        <w:rPr>
          <w:rFonts w:cstheme="minorHAnsi"/>
        </w:rPr>
      </w:pPr>
      <w:r w:rsidRPr="000E008E">
        <w:rPr>
          <w:rFonts w:cstheme="minorHAnsi"/>
        </w:rPr>
        <w:t xml:space="preserve">Ar ôl golygu'r fideo, mae’n cael ei rannu ar dudalen YouTube y Tiwtor. Yna gellir rhannu'r ddolen o'r dudalen YouTube trwy dudalen Facebook Dysgwyr Cymraeg a'i </w:t>
      </w:r>
      <w:r w:rsidR="00B92163" w:rsidRPr="000E008E">
        <w:rPr>
          <w:rFonts w:cstheme="minorHAnsi"/>
        </w:rPr>
        <w:t>uwch lwytho</w:t>
      </w:r>
      <w:r w:rsidRPr="000E008E">
        <w:rPr>
          <w:rFonts w:cstheme="minorHAnsi"/>
        </w:rPr>
        <w:t xml:space="preserve"> i dudalennau’r fewnrwyd new</w:t>
      </w:r>
      <w:r w:rsidR="00B92163" w:rsidRPr="000E008E">
        <w:rPr>
          <w:rFonts w:cstheme="minorHAnsi"/>
        </w:rPr>
        <w:t>y</w:t>
      </w:r>
      <w:r w:rsidRPr="000E008E">
        <w:rPr>
          <w:rFonts w:cstheme="minorHAnsi"/>
        </w:rPr>
        <w:t xml:space="preserve">dd hefyd. Mae dolen i'r fideo yn cael ei rannu yn wythnosol drwy neges holl defnyddwyr y Cadeirydd a'r Prif Weithredwyr ar brynhawn Gwener. Mae hyn yn sicrhau bod holl staff </w:t>
      </w:r>
      <w:r w:rsidR="002E194A" w:rsidRPr="000E008E">
        <w:rPr>
          <w:rFonts w:cstheme="minorHAnsi"/>
        </w:rPr>
        <w:t xml:space="preserve">y bwrdd iechyd </w:t>
      </w:r>
      <w:r w:rsidRPr="000E008E">
        <w:rPr>
          <w:rFonts w:cstheme="minorHAnsi"/>
        </w:rPr>
        <w:t xml:space="preserve">yn gweld y fideo ac yn gallu dysgu ymadrodd </w:t>
      </w:r>
      <w:r w:rsidR="00374940" w:rsidRPr="000E008E">
        <w:rPr>
          <w:rFonts w:cstheme="minorHAnsi"/>
        </w:rPr>
        <w:t xml:space="preserve">Cymraeg </w:t>
      </w:r>
      <w:r w:rsidRPr="000E008E">
        <w:rPr>
          <w:rFonts w:cstheme="minorHAnsi"/>
        </w:rPr>
        <w:t>newydd bob wythnos.</w:t>
      </w:r>
    </w:p>
    <w:p w14:paraId="3FF9D0C9" w14:textId="77777777" w:rsidR="00374940" w:rsidRPr="000E008E" w:rsidRDefault="00374940" w:rsidP="00374940">
      <w:pPr>
        <w:spacing w:after="0"/>
        <w:ind w:left="720"/>
        <w:rPr>
          <w:rFonts w:cstheme="minorHAnsi"/>
        </w:rPr>
      </w:pPr>
    </w:p>
    <w:p w14:paraId="37503A03" w14:textId="77777777" w:rsidR="008016B9" w:rsidRPr="000E008E" w:rsidRDefault="008016B9" w:rsidP="00374940">
      <w:pPr>
        <w:pStyle w:val="ParagraffRhestr"/>
        <w:numPr>
          <w:ilvl w:val="0"/>
          <w:numId w:val="31"/>
        </w:numPr>
        <w:spacing w:after="0"/>
        <w:rPr>
          <w:rFonts w:cstheme="minorHAnsi"/>
          <w:b/>
          <w:bCs/>
        </w:rPr>
      </w:pPr>
      <w:r w:rsidRPr="000E008E">
        <w:rPr>
          <w:rFonts w:cstheme="minorHAnsi"/>
          <w:b/>
          <w:bCs/>
        </w:rPr>
        <w:t>Dysgwyr y Mis</w:t>
      </w:r>
    </w:p>
    <w:p w14:paraId="5FEDAC50" w14:textId="727DEE11" w:rsidR="008016B9" w:rsidRPr="000E008E" w:rsidRDefault="008016B9" w:rsidP="00374940">
      <w:pPr>
        <w:spacing w:after="0"/>
        <w:ind w:left="720"/>
        <w:rPr>
          <w:rFonts w:cstheme="minorHAnsi"/>
        </w:rPr>
      </w:pPr>
      <w:r w:rsidRPr="000E008E">
        <w:rPr>
          <w:rFonts w:cstheme="minorHAnsi"/>
        </w:rPr>
        <w:t xml:space="preserve">Ar ôl llwyddiant </w:t>
      </w:r>
      <w:r w:rsidR="00D5200E" w:rsidRPr="000E008E">
        <w:rPr>
          <w:rFonts w:cstheme="minorHAnsi"/>
        </w:rPr>
        <w:t>y g</w:t>
      </w:r>
      <w:r w:rsidRPr="000E008E">
        <w:rPr>
          <w:rFonts w:cstheme="minorHAnsi"/>
        </w:rPr>
        <w:t>ystadleuaeth Dysgwr y Flwyddyn ym mis Mawrth 2022, penderfynwyd dathlu a rhoi sylw i’</w:t>
      </w:r>
      <w:r w:rsidR="00D5200E" w:rsidRPr="000E008E">
        <w:rPr>
          <w:rFonts w:cstheme="minorHAnsi"/>
        </w:rPr>
        <w:t>r</w:t>
      </w:r>
      <w:r w:rsidRPr="000E008E">
        <w:rPr>
          <w:rFonts w:cstheme="minorHAnsi"/>
        </w:rPr>
        <w:t xml:space="preserve"> holl ddysgwyr gan enwi Dysgwr y Mis bob mis. Mae’r cynllun hefyd yn </w:t>
      </w:r>
      <w:r w:rsidR="00D5200E" w:rsidRPr="000E008E">
        <w:rPr>
          <w:rFonts w:cstheme="minorHAnsi"/>
        </w:rPr>
        <w:t xml:space="preserve">gyfle </w:t>
      </w:r>
      <w:r w:rsidRPr="000E008E">
        <w:rPr>
          <w:rFonts w:cstheme="minorHAnsi"/>
        </w:rPr>
        <w:t>i</w:t>
      </w:r>
      <w:r w:rsidR="00D5200E" w:rsidRPr="000E008E">
        <w:rPr>
          <w:rFonts w:cstheme="minorHAnsi"/>
        </w:rPr>
        <w:t>’r bwrdd iechyd</w:t>
      </w:r>
      <w:r w:rsidRPr="000E008E">
        <w:rPr>
          <w:rFonts w:cstheme="minorHAnsi"/>
        </w:rPr>
        <w:t xml:space="preserve"> werthfawrogi ymroddiad ac ymdrechion </w:t>
      </w:r>
      <w:r w:rsidR="00D5200E" w:rsidRPr="000E008E">
        <w:rPr>
          <w:rFonts w:cstheme="minorHAnsi"/>
        </w:rPr>
        <w:t xml:space="preserve">ei </w:t>
      </w:r>
      <w:r w:rsidRPr="000E008E">
        <w:rPr>
          <w:rFonts w:cstheme="minorHAnsi"/>
        </w:rPr>
        <w:t xml:space="preserve">staff sy’n dysgu Cymraeg. </w:t>
      </w:r>
    </w:p>
    <w:p w14:paraId="3597BA6F" w14:textId="77777777" w:rsidR="00B92163" w:rsidRPr="000E008E" w:rsidRDefault="00B92163" w:rsidP="0095476C">
      <w:pPr>
        <w:rPr>
          <w:rFonts w:cstheme="minorHAnsi"/>
        </w:rPr>
      </w:pPr>
    </w:p>
    <w:p w14:paraId="505E4166" w14:textId="54E94866" w:rsidR="0095476C" w:rsidRPr="00325AE9" w:rsidRDefault="0095476C" w:rsidP="0095476C">
      <w:pPr>
        <w:rPr>
          <w:rFonts w:cstheme="minorHAnsi"/>
          <w:b/>
          <w:bCs/>
          <w:color w:val="00B0DF"/>
        </w:rPr>
      </w:pPr>
      <w:r w:rsidRPr="00325AE9">
        <w:rPr>
          <w:rFonts w:cstheme="minorHAnsi"/>
          <w:b/>
          <w:bCs/>
          <w:color w:val="00B0DF"/>
        </w:rPr>
        <w:t>Canlyniadau hyd yma</w:t>
      </w:r>
    </w:p>
    <w:p w14:paraId="1419E797" w14:textId="77777777" w:rsidR="002F1DFE" w:rsidRPr="000E008E" w:rsidRDefault="00FD594C" w:rsidP="00965D44">
      <w:pPr>
        <w:rPr>
          <w:rFonts w:cstheme="minorHAnsi"/>
        </w:rPr>
      </w:pPr>
      <w:r w:rsidRPr="000E008E">
        <w:rPr>
          <w:rFonts w:cstheme="minorHAnsi"/>
        </w:rPr>
        <w:t xml:space="preserve">Mae </w:t>
      </w:r>
      <w:r w:rsidR="00B92163" w:rsidRPr="000E008E">
        <w:rPr>
          <w:rFonts w:cstheme="minorHAnsi"/>
        </w:rPr>
        <w:t>darparu’r</w:t>
      </w:r>
      <w:r w:rsidRPr="000E008E">
        <w:rPr>
          <w:rFonts w:cstheme="minorHAnsi"/>
        </w:rPr>
        <w:t xml:space="preserve"> cyfle i staff ddatblygu eu sgiliau Cymraeg yn angen sefydliadol, felly, roedd rhaid sicrhau bod y Polisi Absenoldeb Astudio yn rhoi’r cyfle i staff mynychu sesiynau Cymraeg heb drafferth. </w:t>
      </w:r>
    </w:p>
    <w:p w14:paraId="63F15BDA" w14:textId="77777777" w:rsidR="002F1DFE" w:rsidRPr="000E008E" w:rsidRDefault="00FD594C" w:rsidP="00965D44">
      <w:pPr>
        <w:rPr>
          <w:rFonts w:cstheme="minorHAnsi"/>
        </w:rPr>
      </w:pPr>
      <w:r w:rsidRPr="000E008E">
        <w:rPr>
          <w:rFonts w:cstheme="minorHAnsi"/>
        </w:rPr>
        <w:t xml:space="preserve">‘Mae'n rhaid i staff gael amser i fynychu Hyfforddiant </w:t>
      </w:r>
      <w:r w:rsidR="002F1DFE" w:rsidRPr="000E008E">
        <w:rPr>
          <w:rFonts w:cstheme="minorHAnsi"/>
        </w:rPr>
        <w:t>Cymraeg</w:t>
      </w:r>
      <w:r w:rsidRPr="000E008E">
        <w:rPr>
          <w:rFonts w:cstheme="minorHAnsi"/>
        </w:rPr>
        <w:t xml:space="preserve"> fel yr amlinellir yn adran 1.2 o Bolisi Absenoldeb Astudio WP52 ble mae'n nodi: </w:t>
      </w:r>
    </w:p>
    <w:p w14:paraId="4C7DDB93" w14:textId="4DE1C274" w:rsidR="00B131BD" w:rsidRPr="000E008E" w:rsidRDefault="00FD594C" w:rsidP="00965D44">
      <w:pPr>
        <w:rPr>
          <w:rFonts w:cstheme="minorHAnsi"/>
          <w:i/>
          <w:iCs/>
        </w:rPr>
      </w:pPr>
      <w:r w:rsidRPr="000E008E">
        <w:rPr>
          <w:rFonts w:cstheme="minorHAnsi"/>
          <w:i/>
          <w:iCs/>
        </w:rPr>
        <w:t>‘’Dylid nodi y bydd pob cais gan unigolion sy'n gofyn am wyliau astudio i fynd ar hyfforddiant Cymraeg yn cael ei ystyried yn orfodol ac felly fe'i cefnogir yn llwyr gan y rheolwr llinell’’</w:t>
      </w:r>
    </w:p>
    <w:p w14:paraId="085F37EF" w14:textId="00F33C36" w:rsidR="00D70E9F" w:rsidRPr="000E008E" w:rsidRDefault="00F95710" w:rsidP="00965D44">
      <w:pPr>
        <w:rPr>
          <w:rFonts w:cstheme="minorHAnsi"/>
        </w:rPr>
      </w:pPr>
      <w:r w:rsidRPr="000E008E">
        <w:rPr>
          <w:rFonts w:cstheme="minorHAnsi"/>
        </w:rPr>
        <w:t>Ar ôl gorffen unrhyw gwrs dysgu Cymraeg, mae’r tiwtor yn</w:t>
      </w:r>
      <w:r w:rsidR="00F853BB" w:rsidRPr="000E008E">
        <w:rPr>
          <w:rFonts w:cstheme="minorHAnsi"/>
        </w:rPr>
        <w:t xml:space="preserve"> cylchredeg</w:t>
      </w:r>
      <w:r w:rsidRPr="000E008E">
        <w:rPr>
          <w:rFonts w:cstheme="minorHAnsi"/>
        </w:rPr>
        <w:t xml:space="preserve"> ffurflen adborth </w:t>
      </w:r>
      <w:r w:rsidR="00F853BB" w:rsidRPr="000E008E">
        <w:rPr>
          <w:rFonts w:cstheme="minorHAnsi"/>
        </w:rPr>
        <w:t>ddienw, sy’n</w:t>
      </w:r>
      <w:r w:rsidR="00D70E9F" w:rsidRPr="000E008E">
        <w:rPr>
          <w:rFonts w:cstheme="minorHAnsi"/>
        </w:rPr>
        <w:t xml:space="preserve"> </w:t>
      </w:r>
      <w:r w:rsidRPr="000E008E">
        <w:rPr>
          <w:rFonts w:cstheme="minorHAnsi"/>
        </w:rPr>
        <w:t>rhoi cyfle i’r dysgwyr adrodd yn ôl ar eu profiadau o ddysgu gyda’r tiwtor. Hyd yn hyn, mae’r adborth wedi bod yn bositif a chadarnhaol</w:t>
      </w:r>
      <w:r w:rsidR="009645EE" w:rsidRPr="000E008E">
        <w:rPr>
          <w:rFonts w:cstheme="minorHAnsi"/>
        </w:rPr>
        <w:t>:</w:t>
      </w:r>
    </w:p>
    <w:p w14:paraId="353DF36C" w14:textId="1C6805EE" w:rsidR="00D70E9F" w:rsidRPr="000E008E" w:rsidRDefault="0065067B" w:rsidP="00D70E9F">
      <w:pPr>
        <w:pStyle w:val="ParagraffRhestr"/>
        <w:numPr>
          <w:ilvl w:val="0"/>
          <w:numId w:val="31"/>
        </w:numPr>
        <w:rPr>
          <w:rFonts w:cstheme="minorHAnsi"/>
        </w:rPr>
      </w:pPr>
      <w:r w:rsidRPr="000E008E">
        <w:rPr>
          <w:rFonts w:cstheme="minorHAnsi"/>
        </w:rPr>
        <w:lastRenderedPageBreak/>
        <w:t>“</w:t>
      </w:r>
      <w:r w:rsidR="00F95710" w:rsidRPr="000E008E">
        <w:rPr>
          <w:rFonts w:cstheme="minorHAnsi"/>
        </w:rPr>
        <w:t xml:space="preserve">Mae Beth yn gwneud y dosbarth hwyl. Dwi'n mwynhau yr sgyrsia ac dan i'n chwerthu llawer. Diolch Beth’’ </w:t>
      </w:r>
    </w:p>
    <w:p w14:paraId="1A7E4044" w14:textId="5DB844E4" w:rsidR="00D70E9F" w:rsidRPr="000E008E" w:rsidRDefault="0065067B" w:rsidP="00D70E9F">
      <w:pPr>
        <w:pStyle w:val="ParagraffRhestr"/>
        <w:numPr>
          <w:ilvl w:val="0"/>
          <w:numId w:val="31"/>
        </w:numPr>
        <w:rPr>
          <w:rFonts w:cstheme="minorHAnsi"/>
        </w:rPr>
      </w:pPr>
      <w:r w:rsidRPr="000E008E">
        <w:rPr>
          <w:rFonts w:cstheme="minorHAnsi"/>
        </w:rPr>
        <w:t>“</w:t>
      </w:r>
      <w:r w:rsidR="00F95710" w:rsidRPr="000E008E">
        <w:rPr>
          <w:rFonts w:cstheme="minorHAnsi"/>
        </w:rPr>
        <w:t>Mae Beth yn gwneud y gwersi yn ddiddorol iawn ac mae hi'n helpu i roi hyder i un wrth siarad a cheisio defnyddio'r Gymraeg. Mae Beth yn fy helpu i baratoi ar gyfer yr arholiad TSI.’’</w:t>
      </w:r>
    </w:p>
    <w:p w14:paraId="34B84EFA" w14:textId="77777777" w:rsidR="00D70E9F" w:rsidRPr="000E008E" w:rsidRDefault="00F95710" w:rsidP="00D70E9F">
      <w:pPr>
        <w:pStyle w:val="ParagraffRhestr"/>
        <w:numPr>
          <w:ilvl w:val="0"/>
          <w:numId w:val="31"/>
        </w:numPr>
        <w:rPr>
          <w:rFonts w:cstheme="minorHAnsi"/>
        </w:rPr>
      </w:pPr>
      <w:r w:rsidRPr="000E008E">
        <w:rPr>
          <w:rFonts w:cstheme="minorHAnsi"/>
        </w:rPr>
        <w:t xml:space="preserve">‘’I really enjoyed the entry level Welsh courses. Beth combines a lovely welcoming personality with a sense of humour and great teaching skills. Beth makes lessons fun and inclusive and makes you feel really good about yourself, very positive lady! Beth is an asset to Betsi Cadwaladr. ‘’ </w:t>
      </w:r>
    </w:p>
    <w:p w14:paraId="1868434F" w14:textId="0137B8F9" w:rsidR="00D70E9F" w:rsidRPr="000E008E" w:rsidRDefault="00577FB8" w:rsidP="00D70E9F">
      <w:pPr>
        <w:pStyle w:val="ParagraffRhestr"/>
        <w:numPr>
          <w:ilvl w:val="0"/>
          <w:numId w:val="31"/>
        </w:numPr>
        <w:rPr>
          <w:rFonts w:cstheme="minorHAnsi"/>
        </w:rPr>
      </w:pPr>
      <w:r w:rsidRPr="000E008E">
        <w:rPr>
          <w:rFonts w:cstheme="minorHAnsi"/>
        </w:rPr>
        <w:t>“</w:t>
      </w:r>
      <w:r w:rsidR="00F95710" w:rsidRPr="000E008E">
        <w:rPr>
          <w:rFonts w:cstheme="minorHAnsi"/>
        </w:rPr>
        <w:t xml:space="preserve">The course is fantastic, I cannot fault the course content or the teaching style. 1 hours a week is ideal with the small homework tasks and the quizlets’’ </w:t>
      </w:r>
    </w:p>
    <w:p w14:paraId="179C2F44" w14:textId="51BFC946" w:rsidR="0016238D" w:rsidRPr="000E008E" w:rsidRDefault="00577FB8" w:rsidP="00D70E9F">
      <w:pPr>
        <w:pStyle w:val="ParagraffRhestr"/>
        <w:numPr>
          <w:ilvl w:val="0"/>
          <w:numId w:val="31"/>
        </w:numPr>
        <w:rPr>
          <w:rFonts w:cstheme="minorHAnsi"/>
        </w:rPr>
      </w:pPr>
      <w:r w:rsidRPr="000E008E">
        <w:rPr>
          <w:rFonts w:cstheme="minorHAnsi"/>
        </w:rPr>
        <w:t>“</w:t>
      </w:r>
      <w:r w:rsidR="00F95710" w:rsidRPr="000E008E">
        <w:rPr>
          <w:rFonts w:cstheme="minorHAnsi"/>
        </w:rPr>
        <w:t>I don't have many people to practice on so would like to practice more conversational Welsh to consolidate my learning. Beth is very enthusiastic and always happy to explain things in more depth’’</w:t>
      </w:r>
    </w:p>
    <w:p w14:paraId="259F0C64" w14:textId="77777777" w:rsidR="002A26C6" w:rsidRDefault="002A26C6" w:rsidP="002A26C6">
      <w:pPr>
        <w:spacing w:after="0"/>
        <w:rPr>
          <w:rFonts w:cstheme="minorHAnsi"/>
          <w:b/>
          <w:bCs/>
          <w:color w:val="00B0DF"/>
        </w:rPr>
      </w:pPr>
      <w:r w:rsidRPr="002A26C6">
        <w:rPr>
          <w:rFonts w:cstheme="minorHAnsi"/>
          <w:b/>
          <w:bCs/>
          <w:color w:val="00B0DF"/>
        </w:rPr>
        <w:t xml:space="preserve">Gwerthuso llwyddiant </w:t>
      </w:r>
    </w:p>
    <w:p w14:paraId="363AD45C" w14:textId="0C4747ED" w:rsidR="00AD5404" w:rsidRPr="002A26C6" w:rsidRDefault="00C57F24" w:rsidP="00E355F4">
      <w:pPr>
        <w:rPr>
          <w:rFonts w:cstheme="minorHAnsi"/>
          <w:b/>
          <w:bCs/>
          <w:color w:val="00B0DF"/>
        </w:rPr>
      </w:pPr>
      <w:r>
        <w:rPr>
          <w:rFonts w:cstheme="minorHAnsi"/>
        </w:rPr>
        <w:br/>
      </w:r>
      <w:r w:rsidR="009732D7" w:rsidRPr="009732D7">
        <w:rPr>
          <w:rFonts w:cstheme="minorHAnsi"/>
        </w:rPr>
        <w:t>Fel rhan o’n cytundeb gyda ‘Cymraeg Gwaith’ mae’r ganolfan yn gosod targedau blynyddol o niferoedd o ddysgwyr i gofrestru a chwblhau'r mathau gwahanol o gyrsiau. Rydym yn adrodd yn ôl i’r Ganolfan tair gwaith y flwyddyn gyda diweddariad ar ein niferoedd.</w:t>
      </w:r>
      <w:r w:rsidR="009732D7">
        <w:rPr>
          <w:rFonts w:cstheme="minorHAnsi"/>
        </w:rPr>
        <w:br/>
      </w:r>
      <w:r w:rsidR="009732D7">
        <w:rPr>
          <w:rFonts w:cstheme="minorHAnsi"/>
        </w:rPr>
        <w:br/>
        <w:t>Rydym yn defnyddio unrhyw adborth gan ein dysgwyr i wella ac addasu ein hadnoddau addysgu. Mae gwrando ar adborth ein dysgwyr yn holl bwysig i sicrhau eu bod yn gwneud cynnydd, yn gweld budd o fynychu’r gwersi ac eisiau dal ati i wella eu sgiliau Cymraeg.</w:t>
      </w:r>
    </w:p>
    <w:p w14:paraId="1C724485" w14:textId="1FA273A2" w:rsidR="00F95710" w:rsidRPr="000E008E" w:rsidRDefault="00F95710" w:rsidP="00E355F4">
      <w:pPr>
        <w:rPr>
          <w:rFonts w:cstheme="minorHAnsi"/>
        </w:rPr>
      </w:pPr>
      <w:r w:rsidRPr="000E008E">
        <w:rPr>
          <w:rFonts w:cstheme="minorHAnsi"/>
        </w:rPr>
        <w:t xml:space="preserve">Prif lwyddiant </w:t>
      </w:r>
      <w:r w:rsidR="00577FB8" w:rsidRPr="000E008E">
        <w:rPr>
          <w:rFonts w:cstheme="minorHAnsi"/>
        </w:rPr>
        <w:t xml:space="preserve">y </w:t>
      </w:r>
      <w:r w:rsidRPr="000E008E">
        <w:rPr>
          <w:rFonts w:cstheme="minorHAnsi"/>
        </w:rPr>
        <w:t xml:space="preserve">rhaglen hyfforddiant </w:t>
      </w:r>
      <w:r w:rsidR="00577FB8" w:rsidRPr="000E008E">
        <w:rPr>
          <w:rFonts w:cstheme="minorHAnsi"/>
        </w:rPr>
        <w:t xml:space="preserve">yw </w:t>
      </w:r>
      <w:r w:rsidRPr="000E008E">
        <w:rPr>
          <w:rFonts w:cstheme="minorHAnsi"/>
        </w:rPr>
        <w:t>bod llawer o gyfleoedd i</w:t>
      </w:r>
      <w:r w:rsidR="00577FB8" w:rsidRPr="000E008E">
        <w:rPr>
          <w:rFonts w:cstheme="minorHAnsi"/>
        </w:rPr>
        <w:t xml:space="preserve"> staff y bwrdd iechyd</w:t>
      </w:r>
      <w:r w:rsidRPr="000E008E">
        <w:rPr>
          <w:rFonts w:cstheme="minorHAnsi"/>
        </w:rPr>
        <w:t xml:space="preserve"> d</w:t>
      </w:r>
      <w:r w:rsidR="0017098D" w:rsidRPr="000E008E">
        <w:rPr>
          <w:rFonts w:cstheme="minorHAnsi"/>
        </w:rPr>
        <w:t>d</w:t>
      </w:r>
      <w:r w:rsidRPr="000E008E">
        <w:rPr>
          <w:rFonts w:cstheme="minorHAnsi"/>
        </w:rPr>
        <w:t xml:space="preserve">ysgu Cymraeg, </w:t>
      </w:r>
      <w:r w:rsidR="00577FB8" w:rsidRPr="000E008E">
        <w:rPr>
          <w:rFonts w:cstheme="minorHAnsi"/>
        </w:rPr>
        <w:t xml:space="preserve">ac </w:t>
      </w:r>
      <w:r w:rsidRPr="000E008E">
        <w:rPr>
          <w:rFonts w:cstheme="minorHAnsi"/>
        </w:rPr>
        <w:t>o achos hyn mae mwy o staff yn fwy parod i ddefnyddio</w:t>
      </w:r>
      <w:r w:rsidR="00FC64E1" w:rsidRPr="000E008E">
        <w:rPr>
          <w:rFonts w:cstheme="minorHAnsi"/>
        </w:rPr>
        <w:t>’r</w:t>
      </w:r>
      <w:r w:rsidRPr="000E008E">
        <w:rPr>
          <w:rFonts w:cstheme="minorHAnsi"/>
        </w:rPr>
        <w:t xml:space="preserve"> hynny o sgiliau Cymraeg sydd ganddynt gyda chleifion a’u cydweithwyr. Mae llawer mwy o ymwybyddiaeth ac oherwydd hynny, mae </w:t>
      </w:r>
      <w:r w:rsidR="00577FB8" w:rsidRPr="000E008E">
        <w:rPr>
          <w:rFonts w:cstheme="minorHAnsi"/>
        </w:rPr>
        <w:t xml:space="preserve">mwy </w:t>
      </w:r>
      <w:r w:rsidRPr="000E008E">
        <w:rPr>
          <w:rFonts w:cstheme="minorHAnsi"/>
        </w:rPr>
        <w:t xml:space="preserve">o staff di-gymraeg yn dysgu Cymraeg o’r newydd, </w:t>
      </w:r>
      <w:r w:rsidR="00577FB8" w:rsidRPr="000E008E">
        <w:rPr>
          <w:rFonts w:cstheme="minorHAnsi"/>
        </w:rPr>
        <w:t xml:space="preserve">ac </w:t>
      </w:r>
      <w:r w:rsidRPr="000E008E">
        <w:rPr>
          <w:rFonts w:cstheme="minorHAnsi"/>
        </w:rPr>
        <w:t>mae’r staff yn sylweddoli pwysigrwydd gwasanaethu gofal iechyd yn ddwyieithog.</w:t>
      </w:r>
    </w:p>
    <w:p w14:paraId="745EC1E5" w14:textId="77777777" w:rsidR="001471E3" w:rsidRPr="00325AE9" w:rsidRDefault="001471E3" w:rsidP="001471E3">
      <w:pPr>
        <w:pStyle w:val="PennawdTablCynnwys"/>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lang w:val="cy-GB"/>
        </w:rPr>
      </w:pPr>
      <w:r w:rsidRPr="00325AE9">
        <w:rPr>
          <w:rFonts w:asciiTheme="minorHAnsi" w:hAnsiTheme="minorHAnsi" w:cstheme="minorHAnsi"/>
          <w:sz w:val="24"/>
          <w:szCs w:val="24"/>
          <w:lang w:val="cy-GB"/>
        </w:rPr>
        <w:t xml:space="preserve">Manylion cyswllt </w:t>
      </w:r>
    </w:p>
    <w:p w14:paraId="745EC1E7" w14:textId="2BE9BBD9" w:rsidR="007B6B1E" w:rsidRPr="000E008E" w:rsidRDefault="001471E3" w:rsidP="001471E3">
      <w:pPr>
        <w:pBdr>
          <w:top w:val="single" w:sz="4" w:space="1" w:color="auto"/>
          <w:left w:val="single" w:sz="4" w:space="4" w:color="auto"/>
          <w:bottom w:val="single" w:sz="4" w:space="1" w:color="auto"/>
          <w:right w:val="single" w:sz="4" w:space="4" w:color="auto"/>
        </w:pBdr>
        <w:spacing w:after="0" w:line="480" w:lineRule="auto"/>
        <w:rPr>
          <w:rFonts w:cstheme="minorHAnsi"/>
        </w:rPr>
      </w:pPr>
      <w:r w:rsidRPr="000E008E">
        <w:rPr>
          <w:rFonts w:cstheme="minorHAnsi"/>
        </w:rPr>
        <w:t xml:space="preserve">Sefydliad: </w:t>
      </w:r>
      <w:r w:rsidRPr="000E008E">
        <w:rPr>
          <w:rFonts w:cstheme="minorHAnsi"/>
        </w:rPr>
        <w:tab/>
      </w:r>
      <w:r w:rsidRPr="000E008E">
        <w:rPr>
          <w:rFonts w:cstheme="minorHAnsi"/>
        </w:rPr>
        <w:tab/>
      </w:r>
      <w:r w:rsidR="00632136" w:rsidRPr="000E008E">
        <w:rPr>
          <w:rFonts w:cstheme="minorHAnsi"/>
        </w:rPr>
        <w:t>Bwrdd Iechyd Prifysgol Betsi Cadwaladr</w:t>
      </w:r>
    </w:p>
    <w:p w14:paraId="052619FE" w14:textId="306D1E5D" w:rsidR="00657707" w:rsidRPr="00325AE9" w:rsidRDefault="001471E3" w:rsidP="00A428FF">
      <w:pPr>
        <w:pBdr>
          <w:top w:val="single" w:sz="4" w:space="1" w:color="auto"/>
          <w:left w:val="single" w:sz="4" w:space="4" w:color="auto"/>
          <w:bottom w:val="single" w:sz="4" w:space="1" w:color="auto"/>
          <w:right w:val="single" w:sz="4" w:space="4" w:color="auto"/>
        </w:pBdr>
        <w:spacing w:after="0" w:line="480" w:lineRule="auto"/>
        <w:rPr>
          <w:rFonts w:cstheme="minorHAnsi"/>
        </w:rPr>
      </w:pPr>
      <w:r w:rsidRPr="000E008E">
        <w:rPr>
          <w:rFonts w:cstheme="minorHAnsi"/>
        </w:rPr>
        <w:t>E-bost:</w:t>
      </w:r>
      <w:r w:rsidRPr="00325AE9">
        <w:rPr>
          <w:rFonts w:cstheme="minorHAnsi"/>
          <w:color w:val="676767"/>
        </w:rPr>
        <w:t xml:space="preserve">  </w:t>
      </w:r>
      <w:r w:rsidRPr="000E008E">
        <w:rPr>
          <w:rFonts w:cstheme="minorHAnsi"/>
        </w:rPr>
        <w:tab/>
      </w:r>
      <w:r w:rsidRPr="000E008E">
        <w:rPr>
          <w:rFonts w:cstheme="minorHAnsi"/>
        </w:rPr>
        <w:tab/>
      </w:r>
      <w:r w:rsidR="001F5142" w:rsidRPr="00325AE9">
        <w:rPr>
          <w:rFonts w:cstheme="minorHAnsi"/>
        </w:rPr>
        <w:t>beth.w.jones@wales.nhs.uk</w:t>
      </w:r>
    </w:p>
    <w:p w14:paraId="2B794074" w14:textId="54B2FE7B" w:rsidR="00A428FF" w:rsidRPr="000E008E" w:rsidRDefault="00657707" w:rsidP="00A428FF">
      <w:pPr>
        <w:pBdr>
          <w:top w:val="single" w:sz="4" w:space="1" w:color="auto"/>
          <w:left w:val="single" w:sz="4" w:space="4" w:color="auto"/>
          <w:bottom w:val="single" w:sz="4" w:space="1" w:color="auto"/>
          <w:right w:val="single" w:sz="4" w:space="4" w:color="auto"/>
        </w:pBdr>
        <w:spacing w:after="0" w:line="480" w:lineRule="auto"/>
        <w:rPr>
          <w:rFonts w:cstheme="minorHAnsi"/>
        </w:rPr>
      </w:pPr>
      <w:r w:rsidRPr="00325AE9">
        <w:rPr>
          <w:rFonts w:cstheme="minorHAnsi"/>
        </w:rPr>
        <w:tab/>
      </w:r>
      <w:r w:rsidRPr="00325AE9">
        <w:rPr>
          <w:rFonts w:cstheme="minorHAnsi"/>
        </w:rPr>
        <w:tab/>
      </w:r>
      <w:r w:rsidRPr="00325AE9">
        <w:rPr>
          <w:rFonts w:cstheme="minorHAnsi"/>
        </w:rPr>
        <w:tab/>
        <w:t>Meilyr.emrys@wales.nhs.uk</w:t>
      </w:r>
      <w:r w:rsidR="00A428FF" w:rsidRPr="000E008E">
        <w:rPr>
          <w:rFonts w:cstheme="minorHAnsi"/>
        </w:rPr>
        <w:t xml:space="preserve"> </w:t>
      </w:r>
    </w:p>
    <w:p w14:paraId="1CE73CB1" w14:textId="0A614CF8" w:rsidR="00A428FF" w:rsidRPr="000E008E" w:rsidRDefault="35021363" w:rsidP="00A428FF">
      <w:pPr>
        <w:pBdr>
          <w:top w:val="single" w:sz="4" w:space="1" w:color="auto"/>
          <w:left w:val="single" w:sz="4" w:space="4" w:color="auto"/>
          <w:bottom w:val="single" w:sz="4" w:space="1" w:color="auto"/>
          <w:right w:val="single" w:sz="4" w:space="4" w:color="auto"/>
        </w:pBdr>
        <w:spacing w:after="0" w:line="480" w:lineRule="auto"/>
        <w:rPr>
          <w:rFonts w:cstheme="minorHAnsi"/>
        </w:rPr>
      </w:pPr>
      <w:r w:rsidRPr="000E008E">
        <w:rPr>
          <w:rFonts w:cstheme="minorHAnsi"/>
        </w:rPr>
        <w:t>S</w:t>
      </w:r>
      <w:r w:rsidR="00A428FF" w:rsidRPr="000E008E">
        <w:rPr>
          <w:rFonts w:cstheme="minorHAnsi"/>
        </w:rPr>
        <w:t>wyddog</w:t>
      </w:r>
      <w:r w:rsidR="78965DB5" w:rsidRPr="000E008E">
        <w:rPr>
          <w:rFonts w:cstheme="minorHAnsi"/>
        </w:rPr>
        <w:t xml:space="preserve"> cyswllt</w:t>
      </w:r>
      <w:r w:rsidR="00A428FF" w:rsidRPr="000E008E">
        <w:rPr>
          <w:rFonts w:cstheme="minorHAnsi"/>
        </w:rPr>
        <w:t xml:space="preserve">: </w:t>
      </w:r>
      <w:r w:rsidR="00A428FF" w:rsidRPr="000E008E">
        <w:rPr>
          <w:rFonts w:cstheme="minorHAnsi"/>
        </w:rPr>
        <w:tab/>
      </w:r>
      <w:r w:rsidR="00F824ED" w:rsidRPr="000E008E">
        <w:rPr>
          <w:rFonts w:cstheme="minorHAnsi"/>
        </w:rPr>
        <w:t>Beth Wyn Jones</w:t>
      </w:r>
      <w:r w:rsidR="006E5B53" w:rsidRPr="000E008E">
        <w:rPr>
          <w:rFonts w:cstheme="minorHAnsi"/>
        </w:rPr>
        <w:t xml:space="preserve"> / Dr Meilyr Emrys</w:t>
      </w:r>
    </w:p>
    <w:p w14:paraId="745EC1E9" w14:textId="77777777" w:rsidR="009E165A" w:rsidRPr="000E008E" w:rsidRDefault="009E165A" w:rsidP="009E165A">
      <w:pPr>
        <w:rPr>
          <w:rFonts w:cstheme="minorHAnsi"/>
          <w:highlight w:val="yellow"/>
        </w:rPr>
      </w:pPr>
    </w:p>
    <w:p w14:paraId="745EC1EA" w14:textId="682B185F" w:rsidR="009E165A" w:rsidRPr="00325AE9" w:rsidRDefault="00FE10CE" w:rsidP="009E165A">
      <w:pPr>
        <w:rPr>
          <w:rFonts w:cstheme="minorHAnsi"/>
          <w:b/>
          <w:bCs/>
          <w:color w:val="00B0DF"/>
        </w:rPr>
      </w:pPr>
      <w:r w:rsidRPr="00325AE9">
        <w:rPr>
          <w:rFonts w:cstheme="minorHAnsi"/>
          <w:b/>
          <w:bCs/>
          <w:color w:val="00B0DF"/>
        </w:rPr>
        <w:t xml:space="preserve">Barn Comisiynydd y Gymraeg </w:t>
      </w:r>
    </w:p>
    <w:p w14:paraId="53848D49" w14:textId="340A19E9" w:rsidR="004E2187" w:rsidRDefault="00BA1CD5" w:rsidP="00BA1CD5">
      <w:pPr>
        <w:pStyle w:val="Derbynnydd"/>
        <w:spacing w:line="276" w:lineRule="auto"/>
        <w:rPr>
          <w:rFonts w:eastAsia="Meiryo UI" w:cstheme="minorHAnsi"/>
        </w:rPr>
      </w:pPr>
      <w:r w:rsidRPr="00BA1CD5">
        <w:rPr>
          <w:rFonts w:eastAsia="Meiryo UI" w:cstheme="minorHAnsi"/>
        </w:rPr>
        <w:t xml:space="preserve">Mae Rheoliadau Safonau'r Gymraeg yn golygu bod rhaid i sefydliadau sydd o dan ddyletswydd ddarparu cyfleoedd yn ystod oriau gwaith i'w cyflogeion gael gwersi </w:t>
      </w:r>
      <w:r w:rsidRPr="00BA1CD5">
        <w:rPr>
          <w:rFonts w:eastAsia="Meiryo UI" w:cstheme="minorHAnsi"/>
        </w:rPr>
        <w:lastRenderedPageBreak/>
        <w:t>Cymraeg sylfaenol, ac i gyflogeion sy’n rheoli pobl eraill gael hyfforddiant ar ddefnyddio’r Gymraeg yn eu rôl fel rheolwyr.</w:t>
      </w:r>
      <w:r w:rsidR="003B401A">
        <w:rPr>
          <w:rFonts w:eastAsia="Meiryo UI" w:cstheme="minorHAnsi"/>
        </w:rPr>
        <w:t xml:space="preserve"> </w:t>
      </w:r>
      <w:r w:rsidRPr="00BA1CD5">
        <w:rPr>
          <w:rFonts w:eastAsia="Meiryo UI" w:cstheme="minorHAnsi"/>
        </w:rPr>
        <w:t>Maen nhw hefyd yn golygu bod rhaid iddyn nhw ddarparu cyfleoedd i’</w:t>
      </w:r>
      <w:r w:rsidR="003B401A">
        <w:rPr>
          <w:rFonts w:eastAsia="Meiryo UI" w:cstheme="minorHAnsi"/>
        </w:rPr>
        <w:t>w</w:t>
      </w:r>
      <w:r w:rsidRPr="00BA1CD5">
        <w:rPr>
          <w:rFonts w:eastAsia="Meiryo UI" w:cstheme="minorHAnsi"/>
        </w:rPr>
        <w:t xml:space="preserve"> cyflogeion sydd wedi cwblhau hyfforddiant Cymraeg sylfaenol gael hyfforddiant pellach, yn rhad ac am ddim, er mwyn datblygu eu sgiliau yn yr iaith, ac i gyflogeion allu gwella eu sgiliau Cymraeg.</w:t>
      </w:r>
    </w:p>
    <w:p w14:paraId="1CE4D829" w14:textId="07CD2253" w:rsidR="00433C7C" w:rsidRDefault="00433C7C" w:rsidP="00BA1CD5">
      <w:pPr>
        <w:pStyle w:val="Derbynnydd"/>
        <w:spacing w:line="276" w:lineRule="auto"/>
        <w:rPr>
          <w:rFonts w:eastAsia="Meiryo UI" w:cstheme="minorHAnsi"/>
        </w:rPr>
      </w:pPr>
      <w:r w:rsidRPr="003568CA">
        <w:rPr>
          <w:rFonts w:eastAsia="Meiryo UI" w:cstheme="minorHAnsi"/>
        </w:rPr>
        <w:t xml:space="preserve">Yn adroddiad sicrwydd 2021-22, </w:t>
      </w:r>
      <w:hyperlink r:id="rId13" w:history="1">
        <w:r w:rsidRPr="004B2DB5">
          <w:rPr>
            <w:rStyle w:val="Hyperddolen"/>
            <w:rFonts w:eastAsia="Meiryo UI" w:cstheme="minorHAnsi"/>
          </w:rPr>
          <w:t>Y Gymraeg fel ffordd o weithio</w:t>
        </w:r>
      </w:hyperlink>
      <w:r w:rsidRPr="003568CA">
        <w:rPr>
          <w:rFonts w:eastAsia="Meiryo UI" w:cstheme="minorHAnsi"/>
        </w:rPr>
        <w:t xml:space="preserve">, </w:t>
      </w:r>
      <w:r>
        <w:rPr>
          <w:rFonts w:eastAsia="Meiryo UI" w:cstheme="minorHAnsi"/>
        </w:rPr>
        <w:t xml:space="preserve">mynegodd y Comisiynydd bod </w:t>
      </w:r>
      <w:r>
        <w:t xml:space="preserve">angen i sefydliadau wella eu hymrwymiad i ddatblygu’r sgiliau sydd gan y gweithlu presennol </w:t>
      </w:r>
      <w:r w:rsidRPr="003568CA">
        <w:rPr>
          <w:rFonts w:eastAsia="Meiryo UI" w:cstheme="minorHAnsi"/>
        </w:rPr>
        <w:t>er mwyn gwella lefelau cydymffurfiaeth sefydliadau gydag ystod</w:t>
      </w:r>
      <w:r>
        <w:rPr>
          <w:rFonts w:eastAsia="Meiryo UI" w:cstheme="minorHAnsi"/>
        </w:rPr>
        <w:t xml:space="preserve"> </w:t>
      </w:r>
      <w:r w:rsidRPr="003568CA">
        <w:rPr>
          <w:rFonts w:eastAsia="Meiryo UI" w:cstheme="minorHAnsi"/>
        </w:rPr>
        <w:t>safonau’r Gymraeg yn gyffredinol.</w:t>
      </w:r>
      <w:r>
        <w:rPr>
          <w:rFonts w:eastAsia="Meiryo UI" w:cstheme="minorHAnsi"/>
        </w:rPr>
        <w:t xml:space="preserve"> </w:t>
      </w:r>
      <w:r w:rsidRPr="003568CA">
        <w:rPr>
          <w:rFonts w:eastAsia="Meiryo UI" w:cstheme="minorHAnsi"/>
        </w:rPr>
        <w:t xml:space="preserve">Mae'n galonogol felly </w:t>
      </w:r>
      <w:r>
        <w:rPr>
          <w:rFonts w:eastAsia="Meiryo UI" w:cstheme="minorHAnsi"/>
        </w:rPr>
        <w:t>gw</w:t>
      </w:r>
      <w:r w:rsidRPr="003568CA">
        <w:rPr>
          <w:rFonts w:eastAsia="Meiryo UI" w:cstheme="minorHAnsi"/>
        </w:rPr>
        <w:t>eld bod y bwrdd iechyd yn mynd ati o ddifri i ddatblygu’r sgiliau sydd gan y gweithlu presennol, drwy adnabod staff sy</w:t>
      </w:r>
      <w:r>
        <w:rPr>
          <w:rFonts w:eastAsia="Meiryo UI" w:cstheme="minorHAnsi"/>
        </w:rPr>
        <w:t xml:space="preserve">’n meddu ar </w:t>
      </w:r>
      <w:r w:rsidRPr="003568CA">
        <w:rPr>
          <w:rFonts w:eastAsia="Meiryo UI" w:cstheme="minorHAnsi"/>
        </w:rPr>
        <w:t>sgiliau iaith ond n</w:t>
      </w:r>
      <w:r>
        <w:rPr>
          <w:rFonts w:eastAsia="Meiryo UI" w:cstheme="minorHAnsi"/>
        </w:rPr>
        <w:t>ad ydynt</w:t>
      </w:r>
      <w:r w:rsidRPr="003568CA">
        <w:rPr>
          <w:rFonts w:eastAsia="Meiryo UI" w:cstheme="minorHAnsi"/>
        </w:rPr>
        <w:t xml:space="preserve"> yn cael eu defnyddio i’w llawn botensial</w:t>
      </w:r>
      <w:r>
        <w:rPr>
          <w:rFonts w:eastAsia="Meiryo UI" w:cstheme="minorHAnsi"/>
        </w:rPr>
        <w:t>,</w:t>
      </w:r>
      <w:r w:rsidRPr="003568CA">
        <w:rPr>
          <w:rFonts w:eastAsia="Meiryo UI" w:cstheme="minorHAnsi"/>
        </w:rPr>
        <w:t xml:space="preserve"> neu ble mae angen datblygu hyder unigolion i ddefnyddio eu Cymraeg gydag eraill.</w:t>
      </w:r>
    </w:p>
    <w:p w14:paraId="73AE27B8" w14:textId="055A7015" w:rsidR="00DD1896" w:rsidRDefault="00DD1896" w:rsidP="00BA1CD5">
      <w:pPr>
        <w:pStyle w:val="Derbynnydd"/>
        <w:spacing w:line="276" w:lineRule="auto"/>
        <w:rPr>
          <w:rFonts w:eastAsia="Meiryo UI" w:cstheme="minorHAnsi"/>
        </w:rPr>
      </w:pPr>
      <w:r w:rsidRPr="00DD1896">
        <w:rPr>
          <w:rFonts w:eastAsia="Meiryo UI" w:cstheme="minorHAnsi"/>
        </w:rPr>
        <w:t xml:space="preserve">Drwy </w:t>
      </w:r>
      <w:r w:rsidR="006E5750">
        <w:rPr>
          <w:rFonts w:eastAsia="Meiryo UI" w:cstheme="minorHAnsi"/>
        </w:rPr>
        <w:t>Tiwtor y Gymraeg BIPBC</w:t>
      </w:r>
      <w:r w:rsidRPr="00DD1896">
        <w:rPr>
          <w:rFonts w:eastAsia="Meiryo UI" w:cstheme="minorHAnsi"/>
        </w:rPr>
        <w:t>, mae</w:t>
      </w:r>
      <w:r w:rsidR="006E5750">
        <w:rPr>
          <w:rFonts w:eastAsia="Meiryo UI" w:cstheme="minorHAnsi"/>
        </w:rPr>
        <w:t>’r</w:t>
      </w:r>
      <w:r w:rsidRPr="00DD1896">
        <w:rPr>
          <w:rFonts w:eastAsia="Meiryo UI" w:cstheme="minorHAnsi"/>
        </w:rPr>
        <w:t xml:space="preserve"> Bwrdd Iechyd yn darparu amrediad eang o gyfleoedd i'w staff i ddatblygu eu sgiliau Cymraeg, gan ystyried yr anghenion gwaith yn ogystal ag anghenion yr aelod o staff dan sylw.</w:t>
      </w:r>
    </w:p>
    <w:sectPr w:rsidR="00DD1896" w:rsidSect="00B27DE0">
      <w:footerReference w:type="default" r:id="rId14"/>
      <w:footerReference w:type="first" r:id="rId15"/>
      <w:pgSz w:w="11906" w:h="16838" w:code="9"/>
      <w:pgMar w:top="1418" w:right="849" w:bottom="567" w:left="1701" w:header="567"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5E66" w14:textId="77777777" w:rsidR="00B23BE1" w:rsidRDefault="00B23BE1" w:rsidP="00D93354">
      <w:pPr>
        <w:spacing w:after="0"/>
      </w:pPr>
      <w:r>
        <w:separator/>
      </w:r>
    </w:p>
  </w:endnote>
  <w:endnote w:type="continuationSeparator" w:id="0">
    <w:p w14:paraId="1EE9FC11" w14:textId="77777777" w:rsidR="00B23BE1" w:rsidRDefault="00B23BE1" w:rsidP="00D93354">
      <w:pPr>
        <w:spacing w:after="0"/>
      </w:pPr>
      <w:r>
        <w:continuationSeparator/>
      </w:r>
    </w:p>
  </w:endnote>
  <w:endnote w:type="continuationNotice" w:id="1">
    <w:p w14:paraId="3D64C4FA" w14:textId="77777777" w:rsidR="00B23BE1" w:rsidRDefault="00B23B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roman"/>
    <w:notTrueType/>
    <w:pitch w:val="default"/>
  </w:font>
  <w:font w:name="Helvetica LT Std">
    <w:altName w:val="Arial"/>
    <w:panose1 w:val="00000000000000000000"/>
    <w:charset w:val="00"/>
    <w:family w:val="swiss"/>
    <w:notTrueType/>
    <w:pitch w:val="variable"/>
    <w:sig w:usb0="00000001" w:usb1="00000000" w:usb2="00000000" w:usb3="00000000" w:csb0="00000005"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C1F6" w14:textId="77777777" w:rsidR="0031396C" w:rsidRDefault="0031396C" w:rsidP="00B57D6D">
    <w:pPr>
      <w:pStyle w:val="Troedyn"/>
      <w:jc w:val="center"/>
    </w:pPr>
  </w:p>
  <w:p w14:paraId="745EC1F7" w14:textId="0DDC8E1D" w:rsidR="0031396C" w:rsidRDefault="00000000" w:rsidP="00B57D6D">
    <w:pPr>
      <w:pStyle w:val="Troedyn"/>
      <w:jc w:val="center"/>
    </w:pPr>
    <w:sdt>
      <w:sdtPr>
        <w:id w:val="5380105"/>
        <w:docPartObj>
          <w:docPartGallery w:val="Page Numbers (Bottom of Page)"/>
          <w:docPartUnique/>
        </w:docPartObj>
      </w:sdtPr>
      <w:sdtContent>
        <w:r w:rsidR="004F1940" w:rsidRPr="00C06D59">
          <w:rPr>
            <w:sz w:val="20"/>
            <w:szCs w:val="20"/>
          </w:rPr>
          <w:fldChar w:fldCharType="begin"/>
        </w:r>
        <w:r w:rsidR="0031396C" w:rsidRPr="00C06D59">
          <w:rPr>
            <w:sz w:val="20"/>
            <w:szCs w:val="20"/>
          </w:rPr>
          <w:instrText xml:space="preserve"> PAGE   \* MERGEFORMAT </w:instrText>
        </w:r>
        <w:r w:rsidR="004F1940" w:rsidRPr="00C06D59">
          <w:rPr>
            <w:sz w:val="20"/>
            <w:szCs w:val="20"/>
          </w:rPr>
          <w:fldChar w:fldCharType="separate"/>
        </w:r>
        <w:r w:rsidR="00CD772A">
          <w:rPr>
            <w:noProof/>
            <w:sz w:val="20"/>
            <w:szCs w:val="20"/>
          </w:rPr>
          <w:t>6</w:t>
        </w:r>
        <w:r w:rsidR="004F1940" w:rsidRPr="00C06D59">
          <w:rPr>
            <w:sz w:val="20"/>
            <w:szCs w:val="20"/>
          </w:rPr>
          <w:fldChar w:fldCharType="end"/>
        </w:r>
        <w:r w:rsidR="0031396C">
          <w:rPr>
            <w:sz w:val="20"/>
            <w:szCs w:val="20"/>
          </w:rPr>
          <w:t>.</w:t>
        </w:r>
      </w:sdtContent>
    </w:sdt>
  </w:p>
  <w:p w14:paraId="745EC1F8" w14:textId="77777777" w:rsidR="0031396C" w:rsidRDefault="0031396C">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6259"/>
      <w:docPartObj>
        <w:docPartGallery w:val="Page Numbers (Bottom of Page)"/>
        <w:docPartUnique/>
      </w:docPartObj>
    </w:sdtPr>
    <w:sdtContent>
      <w:p w14:paraId="745EC1F9" w14:textId="77777777" w:rsidR="0031396C" w:rsidRDefault="004F1940">
        <w:pPr>
          <w:pStyle w:val="Troedyn"/>
          <w:jc w:val="right"/>
        </w:pPr>
        <w:r w:rsidRPr="00C06D59">
          <w:rPr>
            <w:sz w:val="20"/>
            <w:szCs w:val="20"/>
          </w:rPr>
          <w:fldChar w:fldCharType="begin"/>
        </w:r>
        <w:r w:rsidR="0031396C" w:rsidRPr="00C06D59">
          <w:rPr>
            <w:sz w:val="20"/>
            <w:szCs w:val="20"/>
          </w:rPr>
          <w:instrText xml:space="preserve"> PAGE   \* MERGEFORMAT </w:instrText>
        </w:r>
        <w:r w:rsidRPr="00C06D59">
          <w:rPr>
            <w:sz w:val="20"/>
            <w:szCs w:val="20"/>
          </w:rPr>
          <w:fldChar w:fldCharType="separate"/>
        </w:r>
        <w:r w:rsidR="0031396C">
          <w:rPr>
            <w:noProof/>
            <w:sz w:val="20"/>
            <w:szCs w:val="20"/>
          </w:rPr>
          <w:t>1</w:t>
        </w:r>
        <w:r w:rsidRPr="00C06D59">
          <w:rPr>
            <w:sz w:val="20"/>
            <w:szCs w:val="20"/>
          </w:rPr>
          <w:fldChar w:fldCharType="end"/>
        </w:r>
        <w:r w:rsidR="0031396C">
          <w:rPr>
            <w:sz w:val="20"/>
            <w:szCs w:val="20"/>
          </w:rPr>
          <w:t>.</w:t>
        </w:r>
      </w:p>
    </w:sdtContent>
  </w:sdt>
  <w:p w14:paraId="745EC1FA" w14:textId="77777777" w:rsidR="0031396C" w:rsidRDefault="0031396C">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263" w14:textId="77777777" w:rsidR="00B23BE1" w:rsidRDefault="00B23BE1" w:rsidP="00D93354">
      <w:pPr>
        <w:spacing w:after="0"/>
      </w:pPr>
      <w:r>
        <w:separator/>
      </w:r>
    </w:p>
  </w:footnote>
  <w:footnote w:type="continuationSeparator" w:id="0">
    <w:p w14:paraId="7FFD0992" w14:textId="77777777" w:rsidR="00B23BE1" w:rsidRDefault="00B23BE1" w:rsidP="00D93354">
      <w:pPr>
        <w:spacing w:after="0"/>
      </w:pPr>
      <w:r>
        <w:continuationSeparator/>
      </w:r>
    </w:p>
  </w:footnote>
  <w:footnote w:type="continuationNotice" w:id="1">
    <w:p w14:paraId="273CB87F" w14:textId="77777777" w:rsidR="00B23BE1" w:rsidRDefault="00B23B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A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46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3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8D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C65E6"/>
    <w:lvl w:ilvl="0">
      <w:start w:val="1"/>
      <w:numFmt w:val="bullet"/>
      <w:pStyle w:val="RhestrBwledi2"/>
      <w:lvlText w:val=""/>
      <w:lvlJc w:val="left"/>
      <w:pPr>
        <w:ind w:left="709" w:hanging="360"/>
      </w:pPr>
      <w:rPr>
        <w:rFonts w:ascii="Wingdings" w:hAnsi="Wingdings" w:hint="default"/>
        <w:color w:val="00B0DF" w:themeColor="accent1"/>
      </w:rPr>
    </w:lvl>
  </w:abstractNum>
  <w:abstractNum w:abstractNumId="8" w15:restartNumberingAfterBreak="0">
    <w:nsid w:val="FFFFFF88"/>
    <w:multiLevelType w:val="singleLevel"/>
    <w:tmpl w:val="BB7E7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6520E"/>
    <w:lvl w:ilvl="0">
      <w:start w:val="1"/>
      <w:numFmt w:val="bullet"/>
      <w:pStyle w:val="RhestrBwledi"/>
      <w:lvlText w:val=""/>
      <w:lvlJc w:val="left"/>
      <w:pPr>
        <w:ind w:left="360" w:hanging="360"/>
      </w:pPr>
      <w:rPr>
        <w:rFonts w:ascii="Wingdings" w:hAnsi="Wingdings" w:hint="default"/>
        <w:color w:val="00B0DF" w:themeColor="accent1"/>
      </w:rPr>
    </w:lvl>
  </w:abstractNum>
  <w:abstractNum w:abstractNumId="10" w15:restartNumberingAfterBreak="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0C444651"/>
    <w:multiLevelType w:val="hybridMultilevel"/>
    <w:tmpl w:val="12BC148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17682FEE"/>
    <w:multiLevelType w:val="hybridMultilevel"/>
    <w:tmpl w:val="FD28B554"/>
    <w:lvl w:ilvl="0" w:tplc="6942649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17C87B55"/>
    <w:multiLevelType w:val="hybridMultilevel"/>
    <w:tmpl w:val="5984A8E6"/>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4" w15:restartNumberingAfterBreak="0">
    <w:nsid w:val="1E2B21E5"/>
    <w:multiLevelType w:val="hybridMultilevel"/>
    <w:tmpl w:val="BC5A83C8"/>
    <w:lvl w:ilvl="0" w:tplc="1FF43534">
      <w:start w:val="1"/>
      <w:numFmt w:val="bullet"/>
      <w:pStyle w:val="ListBullet-RhifParagraffCyfreithiol"/>
      <w:lvlText w:val=""/>
      <w:lvlJc w:val="left"/>
      <w:pPr>
        <w:ind w:left="1429" w:hanging="360"/>
      </w:pPr>
      <w:rPr>
        <w:rFonts w:ascii="Wingdings" w:hAnsi="Wingdings" w:hint="default"/>
        <w:color w:val="00B0DF" w:themeColor="accent1"/>
        <w:sz w:val="24"/>
        <w:szCs w:val="24"/>
      </w:rPr>
    </w:lvl>
    <w:lvl w:ilvl="1" w:tplc="04520003" w:tentative="1">
      <w:start w:val="1"/>
      <w:numFmt w:val="bullet"/>
      <w:lvlText w:val="o"/>
      <w:lvlJc w:val="left"/>
      <w:pPr>
        <w:ind w:left="2149" w:hanging="360"/>
      </w:pPr>
      <w:rPr>
        <w:rFonts w:ascii="Courier New" w:hAnsi="Courier New" w:cs="Courier New" w:hint="default"/>
      </w:rPr>
    </w:lvl>
    <w:lvl w:ilvl="2" w:tplc="04520005" w:tentative="1">
      <w:start w:val="1"/>
      <w:numFmt w:val="bullet"/>
      <w:lvlText w:val=""/>
      <w:lvlJc w:val="left"/>
      <w:pPr>
        <w:ind w:left="2869" w:hanging="360"/>
      </w:pPr>
      <w:rPr>
        <w:rFonts w:ascii="Wingdings" w:hAnsi="Wingdings" w:hint="default"/>
      </w:rPr>
    </w:lvl>
    <w:lvl w:ilvl="3" w:tplc="04520001" w:tentative="1">
      <w:start w:val="1"/>
      <w:numFmt w:val="bullet"/>
      <w:lvlText w:val=""/>
      <w:lvlJc w:val="left"/>
      <w:pPr>
        <w:ind w:left="3589" w:hanging="360"/>
      </w:pPr>
      <w:rPr>
        <w:rFonts w:ascii="Symbol" w:hAnsi="Symbol" w:hint="default"/>
      </w:rPr>
    </w:lvl>
    <w:lvl w:ilvl="4" w:tplc="04520003" w:tentative="1">
      <w:start w:val="1"/>
      <w:numFmt w:val="bullet"/>
      <w:lvlText w:val="o"/>
      <w:lvlJc w:val="left"/>
      <w:pPr>
        <w:ind w:left="4309" w:hanging="360"/>
      </w:pPr>
      <w:rPr>
        <w:rFonts w:ascii="Courier New" w:hAnsi="Courier New" w:cs="Courier New" w:hint="default"/>
      </w:rPr>
    </w:lvl>
    <w:lvl w:ilvl="5" w:tplc="04520005" w:tentative="1">
      <w:start w:val="1"/>
      <w:numFmt w:val="bullet"/>
      <w:lvlText w:val=""/>
      <w:lvlJc w:val="left"/>
      <w:pPr>
        <w:ind w:left="5029" w:hanging="360"/>
      </w:pPr>
      <w:rPr>
        <w:rFonts w:ascii="Wingdings" w:hAnsi="Wingdings" w:hint="default"/>
      </w:rPr>
    </w:lvl>
    <w:lvl w:ilvl="6" w:tplc="04520001" w:tentative="1">
      <w:start w:val="1"/>
      <w:numFmt w:val="bullet"/>
      <w:lvlText w:val=""/>
      <w:lvlJc w:val="left"/>
      <w:pPr>
        <w:ind w:left="5749" w:hanging="360"/>
      </w:pPr>
      <w:rPr>
        <w:rFonts w:ascii="Symbol" w:hAnsi="Symbol" w:hint="default"/>
      </w:rPr>
    </w:lvl>
    <w:lvl w:ilvl="7" w:tplc="04520003" w:tentative="1">
      <w:start w:val="1"/>
      <w:numFmt w:val="bullet"/>
      <w:lvlText w:val="o"/>
      <w:lvlJc w:val="left"/>
      <w:pPr>
        <w:ind w:left="6469" w:hanging="360"/>
      </w:pPr>
      <w:rPr>
        <w:rFonts w:ascii="Courier New" w:hAnsi="Courier New" w:cs="Courier New" w:hint="default"/>
      </w:rPr>
    </w:lvl>
    <w:lvl w:ilvl="8" w:tplc="04520005" w:tentative="1">
      <w:start w:val="1"/>
      <w:numFmt w:val="bullet"/>
      <w:lvlText w:val=""/>
      <w:lvlJc w:val="left"/>
      <w:pPr>
        <w:ind w:left="7189" w:hanging="360"/>
      </w:pPr>
      <w:rPr>
        <w:rFonts w:ascii="Wingdings" w:hAnsi="Wingdings" w:hint="default"/>
      </w:rPr>
    </w:lvl>
  </w:abstractNum>
  <w:abstractNum w:abstractNumId="15" w15:restartNumberingAfterBreak="0">
    <w:nsid w:val="1E7C1F57"/>
    <w:multiLevelType w:val="hybridMultilevel"/>
    <w:tmpl w:val="8A86DDFE"/>
    <w:lvl w:ilvl="0" w:tplc="81643F02">
      <w:numFmt w:val="bullet"/>
      <w:lvlText w:val=""/>
      <w:lvlJc w:val="left"/>
      <w:pPr>
        <w:ind w:left="927" w:hanging="360"/>
      </w:pPr>
      <w:rPr>
        <w:rFonts w:ascii="Symbol" w:eastAsiaTheme="minorHAnsi" w:hAnsi="Symbol" w:cs="Arial" w:hint="default"/>
      </w:rPr>
    </w:lvl>
    <w:lvl w:ilvl="1" w:tplc="04520003" w:tentative="1">
      <w:start w:val="1"/>
      <w:numFmt w:val="bullet"/>
      <w:lvlText w:val="o"/>
      <w:lvlJc w:val="left"/>
      <w:pPr>
        <w:ind w:left="1647" w:hanging="360"/>
      </w:pPr>
      <w:rPr>
        <w:rFonts w:ascii="Courier New" w:hAnsi="Courier New" w:cs="Courier New" w:hint="default"/>
      </w:rPr>
    </w:lvl>
    <w:lvl w:ilvl="2" w:tplc="04520005" w:tentative="1">
      <w:start w:val="1"/>
      <w:numFmt w:val="bullet"/>
      <w:lvlText w:val=""/>
      <w:lvlJc w:val="left"/>
      <w:pPr>
        <w:ind w:left="2367" w:hanging="360"/>
      </w:pPr>
      <w:rPr>
        <w:rFonts w:ascii="Wingdings" w:hAnsi="Wingdings" w:hint="default"/>
      </w:rPr>
    </w:lvl>
    <w:lvl w:ilvl="3" w:tplc="04520001" w:tentative="1">
      <w:start w:val="1"/>
      <w:numFmt w:val="bullet"/>
      <w:lvlText w:val=""/>
      <w:lvlJc w:val="left"/>
      <w:pPr>
        <w:ind w:left="3087" w:hanging="360"/>
      </w:pPr>
      <w:rPr>
        <w:rFonts w:ascii="Symbol" w:hAnsi="Symbol" w:hint="default"/>
      </w:rPr>
    </w:lvl>
    <w:lvl w:ilvl="4" w:tplc="04520003" w:tentative="1">
      <w:start w:val="1"/>
      <w:numFmt w:val="bullet"/>
      <w:lvlText w:val="o"/>
      <w:lvlJc w:val="left"/>
      <w:pPr>
        <w:ind w:left="3807" w:hanging="360"/>
      </w:pPr>
      <w:rPr>
        <w:rFonts w:ascii="Courier New" w:hAnsi="Courier New" w:cs="Courier New" w:hint="default"/>
      </w:rPr>
    </w:lvl>
    <w:lvl w:ilvl="5" w:tplc="04520005" w:tentative="1">
      <w:start w:val="1"/>
      <w:numFmt w:val="bullet"/>
      <w:lvlText w:val=""/>
      <w:lvlJc w:val="left"/>
      <w:pPr>
        <w:ind w:left="4527" w:hanging="360"/>
      </w:pPr>
      <w:rPr>
        <w:rFonts w:ascii="Wingdings" w:hAnsi="Wingdings" w:hint="default"/>
      </w:rPr>
    </w:lvl>
    <w:lvl w:ilvl="6" w:tplc="04520001" w:tentative="1">
      <w:start w:val="1"/>
      <w:numFmt w:val="bullet"/>
      <w:lvlText w:val=""/>
      <w:lvlJc w:val="left"/>
      <w:pPr>
        <w:ind w:left="5247" w:hanging="360"/>
      </w:pPr>
      <w:rPr>
        <w:rFonts w:ascii="Symbol" w:hAnsi="Symbol" w:hint="default"/>
      </w:rPr>
    </w:lvl>
    <w:lvl w:ilvl="7" w:tplc="04520003" w:tentative="1">
      <w:start w:val="1"/>
      <w:numFmt w:val="bullet"/>
      <w:lvlText w:val="o"/>
      <w:lvlJc w:val="left"/>
      <w:pPr>
        <w:ind w:left="5967" w:hanging="360"/>
      </w:pPr>
      <w:rPr>
        <w:rFonts w:ascii="Courier New" w:hAnsi="Courier New" w:cs="Courier New" w:hint="default"/>
      </w:rPr>
    </w:lvl>
    <w:lvl w:ilvl="8" w:tplc="04520005" w:tentative="1">
      <w:start w:val="1"/>
      <w:numFmt w:val="bullet"/>
      <w:lvlText w:val=""/>
      <w:lvlJc w:val="left"/>
      <w:pPr>
        <w:ind w:left="6687" w:hanging="360"/>
      </w:pPr>
      <w:rPr>
        <w:rFonts w:ascii="Wingdings" w:hAnsi="Wingdings" w:hint="default"/>
      </w:rPr>
    </w:lvl>
  </w:abstractNum>
  <w:abstractNum w:abstractNumId="16" w15:restartNumberingAfterBreak="0">
    <w:nsid w:val="2CBF5219"/>
    <w:multiLevelType w:val="hybridMultilevel"/>
    <w:tmpl w:val="B5C0002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2F38331B"/>
    <w:multiLevelType w:val="hybridMultilevel"/>
    <w:tmpl w:val="D5CECB28"/>
    <w:lvl w:ilvl="0" w:tplc="746E18EC">
      <w:start w:val="1"/>
      <w:numFmt w:val="bullet"/>
      <w:lvlText w:val=""/>
      <w:lvlJc w:val="left"/>
      <w:pPr>
        <w:ind w:left="720" w:hanging="360"/>
      </w:pPr>
      <w:rPr>
        <w:rFonts w:ascii="Wingdings" w:hAnsi="Wingdings" w:hint="default"/>
        <w:color w:val="00B0DF" w:themeColor="accent1"/>
        <w:sz w:val="20"/>
        <w:szCs w:val="2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319B3477"/>
    <w:multiLevelType w:val="hybridMultilevel"/>
    <w:tmpl w:val="35B486C6"/>
    <w:lvl w:ilvl="0" w:tplc="6914AD7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37A448E4"/>
    <w:multiLevelType w:val="hybridMultilevel"/>
    <w:tmpl w:val="2ED88C06"/>
    <w:lvl w:ilvl="0" w:tplc="0F822B3E">
      <w:start w:val="1"/>
      <w:numFmt w:val="bullet"/>
      <w:lvlText w:val=""/>
      <w:lvlJc w:val="left"/>
      <w:pPr>
        <w:ind w:left="720" w:hanging="360"/>
      </w:pPr>
      <w:rPr>
        <w:rFonts w:ascii="Symbol" w:hAnsi="Symbol" w:hint="default"/>
        <w:b/>
        <w:i w:val="0"/>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6465E"/>
    <w:multiLevelType w:val="hybridMultilevel"/>
    <w:tmpl w:val="B4605E80"/>
    <w:lvl w:ilvl="0" w:tplc="6942649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3D632D04"/>
    <w:multiLevelType w:val="hybridMultilevel"/>
    <w:tmpl w:val="51BE56D6"/>
    <w:lvl w:ilvl="0" w:tplc="6942649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4AC12598"/>
    <w:multiLevelType w:val="hybridMultilevel"/>
    <w:tmpl w:val="EC761866"/>
    <w:lvl w:ilvl="0" w:tplc="04520001">
      <w:start w:val="1"/>
      <w:numFmt w:val="bullet"/>
      <w:lvlText w:val=""/>
      <w:lvlJc w:val="left"/>
      <w:pPr>
        <w:ind w:left="1800" w:hanging="360"/>
      </w:pPr>
      <w:rPr>
        <w:rFonts w:ascii="Symbol" w:hAnsi="Symbol" w:hint="default"/>
      </w:rPr>
    </w:lvl>
    <w:lvl w:ilvl="1" w:tplc="04520003">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24" w15:restartNumberingAfterBreak="0">
    <w:nsid w:val="4D2009D7"/>
    <w:multiLevelType w:val="hybridMultilevel"/>
    <w:tmpl w:val="63D08D46"/>
    <w:lvl w:ilvl="0" w:tplc="6942649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15:restartNumberingAfterBreak="0">
    <w:nsid w:val="596B3050"/>
    <w:multiLevelType w:val="hybridMultilevel"/>
    <w:tmpl w:val="3350D21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6" w15:restartNumberingAfterBreak="0">
    <w:nsid w:val="5E4D6C28"/>
    <w:multiLevelType w:val="hybridMultilevel"/>
    <w:tmpl w:val="E0C46088"/>
    <w:lvl w:ilvl="0" w:tplc="2CB68E7C">
      <w:start w:val="1"/>
      <w:numFmt w:val="bullet"/>
      <w:lvlText w:val=""/>
      <w:lvlJc w:val="left"/>
      <w:pPr>
        <w:ind w:left="360" w:hanging="360"/>
      </w:pPr>
      <w:rPr>
        <w:rFonts w:ascii="Symbol" w:hAnsi="Symbol" w:hint="default"/>
        <w:color w:val="00B0DF"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B61E4"/>
    <w:multiLevelType w:val="multilevel"/>
    <w:tmpl w:val="08090025"/>
    <w:lvl w:ilvl="0">
      <w:start w:val="1"/>
      <w:numFmt w:val="decimal"/>
      <w:pStyle w:val="Pennawd1"/>
      <w:lvlText w:val="%1"/>
      <w:lvlJc w:val="left"/>
      <w:pPr>
        <w:ind w:left="432" w:hanging="432"/>
      </w:pPr>
    </w:lvl>
    <w:lvl w:ilvl="1">
      <w:start w:val="1"/>
      <w:numFmt w:val="decimal"/>
      <w:pStyle w:val="Pennawd2"/>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abstractNum w:abstractNumId="28" w15:restartNumberingAfterBreak="0">
    <w:nsid w:val="66D26583"/>
    <w:multiLevelType w:val="hybridMultilevel"/>
    <w:tmpl w:val="C17EB962"/>
    <w:lvl w:ilvl="0" w:tplc="6942649A">
      <w:start w:val="1"/>
      <w:numFmt w:val="bullet"/>
      <w:lvlText w:val=""/>
      <w:lvlJc w:val="left"/>
      <w:pPr>
        <w:ind w:left="1080" w:hanging="360"/>
      </w:pPr>
      <w:rPr>
        <w:rFonts w:ascii="Wingdings" w:hAnsi="Wingdings" w:hint="default"/>
        <w:color w:val="00B0DF" w:themeColor="accent1"/>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9" w15:restartNumberingAfterBreak="0">
    <w:nsid w:val="6EE47375"/>
    <w:multiLevelType w:val="hybridMultilevel"/>
    <w:tmpl w:val="3F7CC200"/>
    <w:lvl w:ilvl="0" w:tplc="6942649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0" w15:restartNumberingAfterBreak="0">
    <w:nsid w:val="74583041"/>
    <w:multiLevelType w:val="hybridMultilevel"/>
    <w:tmpl w:val="B81A3638"/>
    <w:lvl w:ilvl="0" w:tplc="04520001">
      <w:start w:val="1"/>
      <w:numFmt w:val="bullet"/>
      <w:lvlText w:val=""/>
      <w:lvlJc w:val="left"/>
      <w:pPr>
        <w:ind w:left="1996" w:hanging="360"/>
      </w:pPr>
      <w:rPr>
        <w:rFonts w:ascii="Symbol" w:hAnsi="Symbol" w:hint="default"/>
      </w:rPr>
    </w:lvl>
    <w:lvl w:ilvl="1" w:tplc="04520003" w:tentative="1">
      <w:start w:val="1"/>
      <w:numFmt w:val="bullet"/>
      <w:lvlText w:val="o"/>
      <w:lvlJc w:val="left"/>
      <w:pPr>
        <w:ind w:left="2716" w:hanging="360"/>
      </w:pPr>
      <w:rPr>
        <w:rFonts w:ascii="Courier New" w:hAnsi="Courier New" w:cs="Courier New" w:hint="default"/>
      </w:rPr>
    </w:lvl>
    <w:lvl w:ilvl="2" w:tplc="04520005" w:tentative="1">
      <w:start w:val="1"/>
      <w:numFmt w:val="bullet"/>
      <w:lvlText w:val=""/>
      <w:lvlJc w:val="left"/>
      <w:pPr>
        <w:ind w:left="3436" w:hanging="360"/>
      </w:pPr>
      <w:rPr>
        <w:rFonts w:ascii="Wingdings" w:hAnsi="Wingdings" w:hint="default"/>
      </w:rPr>
    </w:lvl>
    <w:lvl w:ilvl="3" w:tplc="04520001" w:tentative="1">
      <w:start w:val="1"/>
      <w:numFmt w:val="bullet"/>
      <w:lvlText w:val=""/>
      <w:lvlJc w:val="left"/>
      <w:pPr>
        <w:ind w:left="4156" w:hanging="360"/>
      </w:pPr>
      <w:rPr>
        <w:rFonts w:ascii="Symbol" w:hAnsi="Symbol" w:hint="default"/>
      </w:rPr>
    </w:lvl>
    <w:lvl w:ilvl="4" w:tplc="04520003" w:tentative="1">
      <w:start w:val="1"/>
      <w:numFmt w:val="bullet"/>
      <w:lvlText w:val="o"/>
      <w:lvlJc w:val="left"/>
      <w:pPr>
        <w:ind w:left="4876" w:hanging="360"/>
      </w:pPr>
      <w:rPr>
        <w:rFonts w:ascii="Courier New" w:hAnsi="Courier New" w:cs="Courier New" w:hint="default"/>
      </w:rPr>
    </w:lvl>
    <w:lvl w:ilvl="5" w:tplc="04520005" w:tentative="1">
      <w:start w:val="1"/>
      <w:numFmt w:val="bullet"/>
      <w:lvlText w:val=""/>
      <w:lvlJc w:val="left"/>
      <w:pPr>
        <w:ind w:left="5596" w:hanging="360"/>
      </w:pPr>
      <w:rPr>
        <w:rFonts w:ascii="Wingdings" w:hAnsi="Wingdings" w:hint="default"/>
      </w:rPr>
    </w:lvl>
    <w:lvl w:ilvl="6" w:tplc="04520001" w:tentative="1">
      <w:start w:val="1"/>
      <w:numFmt w:val="bullet"/>
      <w:lvlText w:val=""/>
      <w:lvlJc w:val="left"/>
      <w:pPr>
        <w:ind w:left="6316" w:hanging="360"/>
      </w:pPr>
      <w:rPr>
        <w:rFonts w:ascii="Symbol" w:hAnsi="Symbol" w:hint="default"/>
      </w:rPr>
    </w:lvl>
    <w:lvl w:ilvl="7" w:tplc="04520003" w:tentative="1">
      <w:start w:val="1"/>
      <w:numFmt w:val="bullet"/>
      <w:lvlText w:val="o"/>
      <w:lvlJc w:val="left"/>
      <w:pPr>
        <w:ind w:left="7036" w:hanging="360"/>
      </w:pPr>
      <w:rPr>
        <w:rFonts w:ascii="Courier New" w:hAnsi="Courier New" w:cs="Courier New" w:hint="default"/>
      </w:rPr>
    </w:lvl>
    <w:lvl w:ilvl="8" w:tplc="04520005" w:tentative="1">
      <w:start w:val="1"/>
      <w:numFmt w:val="bullet"/>
      <w:lvlText w:val=""/>
      <w:lvlJc w:val="left"/>
      <w:pPr>
        <w:ind w:left="7756" w:hanging="360"/>
      </w:pPr>
      <w:rPr>
        <w:rFonts w:ascii="Wingdings" w:hAnsi="Wingdings" w:hint="default"/>
      </w:rPr>
    </w:lvl>
  </w:abstractNum>
  <w:abstractNum w:abstractNumId="31" w15:restartNumberingAfterBreak="0">
    <w:nsid w:val="76033512"/>
    <w:multiLevelType w:val="hybridMultilevel"/>
    <w:tmpl w:val="BE7089E8"/>
    <w:lvl w:ilvl="0" w:tplc="415832F8">
      <w:start w:val="2"/>
      <w:numFmt w:val="bullet"/>
      <w:lvlText w:val="-"/>
      <w:lvlJc w:val="left"/>
      <w:pPr>
        <w:ind w:left="720" w:hanging="360"/>
      </w:pPr>
      <w:rPr>
        <w:rFonts w:ascii="Arial" w:eastAsiaTheme="minorEastAsia" w:hAnsi="Arial" w:cs="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532305818">
    <w:abstractNumId w:val="9"/>
  </w:num>
  <w:num w:numId="2" w16cid:durableId="67271096">
    <w:abstractNumId w:val="7"/>
  </w:num>
  <w:num w:numId="3" w16cid:durableId="2023389855">
    <w:abstractNumId w:val="6"/>
  </w:num>
  <w:num w:numId="4" w16cid:durableId="530336728">
    <w:abstractNumId w:val="5"/>
  </w:num>
  <w:num w:numId="5" w16cid:durableId="284582966">
    <w:abstractNumId w:val="4"/>
  </w:num>
  <w:num w:numId="6" w16cid:durableId="673580605">
    <w:abstractNumId w:val="8"/>
  </w:num>
  <w:num w:numId="7" w16cid:durableId="1814833295">
    <w:abstractNumId w:val="3"/>
  </w:num>
  <w:num w:numId="8" w16cid:durableId="78134950">
    <w:abstractNumId w:val="2"/>
  </w:num>
  <w:num w:numId="9" w16cid:durableId="548078163">
    <w:abstractNumId w:val="1"/>
  </w:num>
  <w:num w:numId="10" w16cid:durableId="1748383600">
    <w:abstractNumId w:val="0"/>
  </w:num>
  <w:num w:numId="11" w16cid:durableId="145443613">
    <w:abstractNumId w:val="27"/>
  </w:num>
  <w:num w:numId="12" w16cid:durableId="1621641672">
    <w:abstractNumId w:val="20"/>
  </w:num>
  <w:num w:numId="13" w16cid:durableId="2015909959">
    <w:abstractNumId w:val="26"/>
  </w:num>
  <w:num w:numId="14" w16cid:durableId="1955670476">
    <w:abstractNumId w:val="10"/>
  </w:num>
  <w:num w:numId="15" w16cid:durableId="218321390">
    <w:abstractNumId w:val="19"/>
  </w:num>
  <w:num w:numId="16" w16cid:durableId="529228173">
    <w:abstractNumId w:val="18"/>
  </w:num>
  <w:num w:numId="17" w16cid:durableId="1476491728">
    <w:abstractNumId w:val="11"/>
  </w:num>
  <w:num w:numId="18" w16cid:durableId="1546600259">
    <w:abstractNumId w:val="13"/>
  </w:num>
  <w:num w:numId="19" w16cid:durableId="1508591853">
    <w:abstractNumId w:val="17"/>
  </w:num>
  <w:num w:numId="20" w16cid:durableId="1821269915">
    <w:abstractNumId w:val="23"/>
  </w:num>
  <w:num w:numId="21" w16cid:durableId="1192768387">
    <w:abstractNumId w:val="31"/>
  </w:num>
  <w:num w:numId="22" w16cid:durableId="1930263551">
    <w:abstractNumId w:val="14"/>
  </w:num>
  <w:num w:numId="23" w16cid:durableId="1989552327">
    <w:abstractNumId w:val="15"/>
  </w:num>
  <w:num w:numId="24" w16cid:durableId="523790758">
    <w:abstractNumId w:val="30"/>
  </w:num>
  <w:num w:numId="25" w16cid:durableId="1190680224">
    <w:abstractNumId w:val="28"/>
  </w:num>
  <w:num w:numId="26" w16cid:durableId="2118258361">
    <w:abstractNumId w:val="12"/>
  </w:num>
  <w:num w:numId="27" w16cid:durableId="1848904689">
    <w:abstractNumId w:val="24"/>
  </w:num>
  <w:num w:numId="28" w16cid:durableId="1339117522">
    <w:abstractNumId w:val="22"/>
  </w:num>
  <w:num w:numId="29" w16cid:durableId="1781608834">
    <w:abstractNumId w:val="29"/>
  </w:num>
  <w:num w:numId="30" w16cid:durableId="645889399">
    <w:abstractNumId w:val="21"/>
  </w:num>
  <w:num w:numId="31" w16cid:durableId="272639885">
    <w:abstractNumId w:val="25"/>
  </w:num>
  <w:num w:numId="32" w16cid:durableId="1762412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AB"/>
    <w:rsid w:val="0000039F"/>
    <w:rsid w:val="00002F5C"/>
    <w:rsid w:val="00005E4A"/>
    <w:rsid w:val="00006366"/>
    <w:rsid w:val="00006C66"/>
    <w:rsid w:val="00011F71"/>
    <w:rsid w:val="00012227"/>
    <w:rsid w:val="00012340"/>
    <w:rsid w:val="000135CE"/>
    <w:rsid w:val="000149C9"/>
    <w:rsid w:val="00014F7C"/>
    <w:rsid w:val="0001558B"/>
    <w:rsid w:val="00017A9E"/>
    <w:rsid w:val="00030A71"/>
    <w:rsid w:val="00031B43"/>
    <w:rsid w:val="00031EAF"/>
    <w:rsid w:val="00031F59"/>
    <w:rsid w:val="00032CDF"/>
    <w:rsid w:val="000342B4"/>
    <w:rsid w:val="00040AF7"/>
    <w:rsid w:val="00041039"/>
    <w:rsid w:val="00045FDA"/>
    <w:rsid w:val="00050C3F"/>
    <w:rsid w:val="00053BFF"/>
    <w:rsid w:val="000557D7"/>
    <w:rsid w:val="00057988"/>
    <w:rsid w:val="00060563"/>
    <w:rsid w:val="000607ED"/>
    <w:rsid w:val="00060E35"/>
    <w:rsid w:val="000625B1"/>
    <w:rsid w:val="000631F9"/>
    <w:rsid w:val="000641BC"/>
    <w:rsid w:val="000675C0"/>
    <w:rsid w:val="0007056D"/>
    <w:rsid w:val="00071D42"/>
    <w:rsid w:val="00072257"/>
    <w:rsid w:val="000733B1"/>
    <w:rsid w:val="000734E9"/>
    <w:rsid w:val="000742FD"/>
    <w:rsid w:val="000752DC"/>
    <w:rsid w:val="00075F18"/>
    <w:rsid w:val="0008087C"/>
    <w:rsid w:val="00080906"/>
    <w:rsid w:val="00082252"/>
    <w:rsid w:val="00082BD0"/>
    <w:rsid w:val="000839AF"/>
    <w:rsid w:val="00087263"/>
    <w:rsid w:val="00090846"/>
    <w:rsid w:val="00093574"/>
    <w:rsid w:val="00094731"/>
    <w:rsid w:val="000A19F2"/>
    <w:rsid w:val="000A1C7F"/>
    <w:rsid w:val="000A3766"/>
    <w:rsid w:val="000A4538"/>
    <w:rsid w:val="000A5D5E"/>
    <w:rsid w:val="000A64A8"/>
    <w:rsid w:val="000A6D85"/>
    <w:rsid w:val="000A7056"/>
    <w:rsid w:val="000A70E0"/>
    <w:rsid w:val="000A7711"/>
    <w:rsid w:val="000B2302"/>
    <w:rsid w:val="000B59C0"/>
    <w:rsid w:val="000C080A"/>
    <w:rsid w:val="000C4BF0"/>
    <w:rsid w:val="000C52E0"/>
    <w:rsid w:val="000D20AC"/>
    <w:rsid w:val="000D2CC7"/>
    <w:rsid w:val="000D2FC8"/>
    <w:rsid w:val="000D5409"/>
    <w:rsid w:val="000D607D"/>
    <w:rsid w:val="000D6FA5"/>
    <w:rsid w:val="000D7132"/>
    <w:rsid w:val="000D7A58"/>
    <w:rsid w:val="000E008E"/>
    <w:rsid w:val="000E07C7"/>
    <w:rsid w:val="000E205B"/>
    <w:rsid w:val="000E433D"/>
    <w:rsid w:val="000E44A7"/>
    <w:rsid w:val="000E7F4E"/>
    <w:rsid w:val="000F4CD1"/>
    <w:rsid w:val="000F5152"/>
    <w:rsid w:val="000F7152"/>
    <w:rsid w:val="00100FA3"/>
    <w:rsid w:val="00101C1C"/>
    <w:rsid w:val="00102659"/>
    <w:rsid w:val="0011725C"/>
    <w:rsid w:val="001201AC"/>
    <w:rsid w:val="00120CF6"/>
    <w:rsid w:val="00123A38"/>
    <w:rsid w:val="001277CD"/>
    <w:rsid w:val="001333E0"/>
    <w:rsid w:val="00145668"/>
    <w:rsid w:val="0014696D"/>
    <w:rsid w:val="001471E3"/>
    <w:rsid w:val="001471F4"/>
    <w:rsid w:val="0014761C"/>
    <w:rsid w:val="00147ED9"/>
    <w:rsid w:val="00147F56"/>
    <w:rsid w:val="0015654D"/>
    <w:rsid w:val="001574C9"/>
    <w:rsid w:val="00160522"/>
    <w:rsid w:val="0016238D"/>
    <w:rsid w:val="001626EB"/>
    <w:rsid w:val="00163FA3"/>
    <w:rsid w:val="001653C0"/>
    <w:rsid w:val="00170522"/>
    <w:rsid w:val="0017098D"/>
    <w:rsid w:val="00173032"/>
    <w:rsid w:val="00174078"/>
    <w:rsid w:val="00174A44"/>
    <w:rsid w:val="00180503"/>
    <w:rsid w:val="00182280"/>
    <w:rsid w:val="001827E7"/>
    <w:rsid w:val="0018367E"/>
    <w:rsid w:val="0018646A"/>
    <w:rsid w:val="00187078"/>
    <w:rsid w:val="001911AC"/>
    <w:rsid w:val="00192472"/>
    <w:rsid w:val="00192554"/>
    <w:rsid w:val="001A01AD"/>
    <w:rsid w:val="001A26BC"/>
    <w:rsid w:val="001A2747"/>
    <w:rsid w:val="001A3643"/>
    <w:rsid w:val="001A4525"/>
    <w:rsid w:val="001B5D19"/>
    <w:rsid w:val="001B6685"/>
    <w:rsid w:val="001C0EAC"/>
    <w:rsid w:val="001C1307"/>
    <w:rsid w:val="001C2DEA"/>
    <w:rsid w:val="001C419C"/>
    <w:rsid w:val="001C5A2E"/>
    <w:rsid w:val="001C6597"/>
    <w:rsid w:val="001D1E8E"/>
    <w:rsid w:val="001D2D2D"/>
    <w:rsid w:val="001D37B3"/>
    <w:rsid w:val="001E12A9"/>
    <w:rsid w:val="001E12EF"/>
    <w:rsid w:val="001F5142"/>
    <w:rsid w:val="00200B9E"/>
    <w:rsid w:val="00204594"/>
    <w:rsid w:val="002051D6"/>
    <w:rsid w:val="00210FD5"/>
    <w:rsid w:val="00212CB7"/>
    <w:rsid w:val="00214F23"/>
    <w:rsid w:val="002168E0"/>
    <w:rsid w:val="00216B2B"/>
    <w:rsid w:val="00217422"/>
    <w:rsid w:val="00217DB4"/>
    <w:rsid w:val="00220E2C"/>
    <w:rsid w:val="002214D0"/>
    <w:rsid w:val="00223220"/>
    <w:rsid w:val="00223F2A"/>
    <w:rsid w:val="00224AD8"/>
    <w:rsid w:val="00226220"/>
    <w:rsid w:val="002314CB"/>
    <w:rsid w:val="002333E9"/>
    <w:rsid w:val="00236472"/>
    <w:rsid w:val="002367C8"/>
    <w:rsid w:val="002379EC"/>
    <w:rsid w:val="00240478"/>
    <w:rsid w:val="0024406A"/>
    <w:rsid w:val="00244EE3"/>
    <w:rsid w:val="002457C9"/>
    <w:rsid w:val="0024669C"/>
    <w:rsid w:val="00247C39"/>
    <w:rsid w:val="00250137"/>
    <w:rsid w:val="002523CD"/>
    <w:rsid w:val="0025434A"/>
    <w:rsid w:val="0025452B"/>
    <w:rsid w:val="00254C85"/>
    <w:rsid w:val="002551C2"/>
    <w:rsid w:val="002560B8"/>
    <w:rsid w:val="002625A4"/>
    <w:rsid w:val="00263107"/>
    <w:rsid w:val="002635DA"/>
    <w:rsid w:val="00264343"/>
    <w:rsid w:val="002654ED"/>
    <w:rsid w:val="00267160"/>
    <w:rsid w:val="00267514"/>
    <w:rsid w:val="00273673"/>
    <w:rsid w:val="00283252"/>
    <w:rsid w:val="00286084"/>
    <w:rsid w:val="002917FE"/>
    <w:rsid w:val="00292199"/>
    <w:rsid w:val="00292A73"/>
    <w:rsid w:val="00295F86"/>
    <w:rsid w:val="00297309"/>
    <w:rsid w:val="00297856"/>
    <w:rsid w:val="00297E5C"/>
    <w:rsid w:val="002A0BD8"/>
    <w:rsid w:val="002A26C6"/>
    <w:rsid w:val="002B012E"/>
    <w:rsid w:val="002C0C35"/>
    <w:rsid w:val="002C3887"/>
    <w:rsid w:val="002C5FBE"/>
    <w:rsid w:val="002C6573"/>
    <w:rsid w:val="002D19F1"/>
    <w:rsid w:val="002D2C8A"/>
    <w:rsid w:val="002D3DDC"/>
    <w:rsid w:val="002D3EF7"/>
    <w:rsid w:val="002D48CF"/>
    <w:rsid w:val="002E098B"/>
    <w:rsid w:val="002E194A"/>
    <w:rsid w:val="002E2959"/>
    <w:rsid w:val="002E5A62"/>
    <w:rsid w:val="002E6697"/>
    <w:rsid w:val="002F04BC"/>
    <w:rsid w:val="002F1DFE"/>
    <w:rsid w:val="002F2395"/>
    <w:rsid w:val="002F77C4"/>
    <w:rsid w:val="0030734D"/>
    <w:rsid w:val="00311B83"/>
    <w:rsid w:val="0031272A"/>
    <w:rsid w:val="0031396C"/>
    <w:rsid w:val="003169D6"/>
    <w:rsid w:val="00317A7D"/>
    <w:rsid w:val="00321C47"/>
    <w:rsid w:val="003222D1"/>
    <w:rsid w:val="00323FC5"/>
    <w:rsid w:val="00325AE9"/>
    <w:rsid w:val="00330C66"/>
    <w:rsid w:val="0033301E"/>
    <w:rsid w:val="003402E5"/>
    <w:rsid w:val="003413DC"/>
    <w:rsid w:val="0034383A"/>
    <w:rsid w:val="00345267"/>
    <w:rsid w:val="003459BE"/>
    <w:rsid w:val="00345E1F"/>
    <w:rsid w:val="00346ED9"/>
    <w:rsid w:val="0034783A"/>
    <w:rsid w:val="003504A7"/>
    <w:rsid w:val="00350627"/>
    <w:rsid w:val="003508B8"/>
    <w:rsid w:val="0035243B"/>
    <w:rsid w:val="0035544C"/>
    <w:rsid w:val="00355DE3"/>
    <w:rsid w:val="003565BB"/>
    <w:rsid w:val="003568CA"/>
    <w:rsid w:val="00357B47"/>
    <w:rsid w:val="003662E1"/>
    <w:rsid w:val="00367BDD"/>
    <w:rsid w:val="00373BD2"/>
    <w:rsid w:val="00374940"/>
    <w:rsid w:val="003768AC"/>
    <w:rsid w:val="00382565"/>
    <w:rsid w:val="00384460"/>
    <w:rsid w:val="00384CB1"/>
    <w:rsid w:val="003879AA"/>
    <w:rsid w:val="0039321B"/>
    <w:rsid w:val="0039437D"/>
    <w:rsid w:val="003946B1"/>
    <w:rsid w:val="003A3D8C"/>
    <w:rsid w:val="003A5281"/>
    <w:rsid w:val="003A6320"/>
    <w:rsid w:val="003B401A"/>
    <w:rsid w:val="003B601A"/>
    <w:rsid w:val="003B77D5"/>
    <w:rsid w:val="003C03FA"/>
    <w:rsid w:val="003C1AE2"/>
    <w:rsid w:val="003C3EFA"/>
    <w:rsid w:val="003C7C33"/>
    <w:rsid w:val="003D0424"/>
    <w:rsid w:val="003D771E"/>
    <w:rsid w:val="003D7D00"/>
    <w:rsid w:val="003E05BF"/>
    <w:rsid w:val="003E6348"/>
    <w:rsid w:val="003F00B9"/>
    <w:rsid w:val="003F06FB"/>
    <w:rsid w:val="003F155C"/>
    <w:rsid w:val="003F29F5"/>
    <w:rsid w:val="003F436B"/>
    <w:rsid w:val="003F4E40"/>
    <w:rsid w:val="003F79F8"/>
    <w:rsid w:val="0040013E"/>
    <w:rsid w:val="00401DB7"/>
    <w:rsid w:val="004026F6"/>
    <w:rsid w:val="00411C8F"/>
    <w:rsid w:val="004128F4"/>
    <w:rsid w:val="00413538"/>
    <w:rsid w:val="00413E11"/>
    <w:rsid w:val="00414D7B"/>
    <w:rsid w:val="00415B7C"/>
    <w:rsid w:val="00417EFA"/>
    <w:rsid w:val="00420759"/>
    <w:rsid w:val="00424942"/>
    <w:rsid w:val="00424A57"/>
    <w:rsid w:val="00426254"/>
    <w:rsid w:val="00427AA4"/>
    <w:rsid w:val="0043163E"/>
    <w:rsid w:val="00431FFA"/>
    <w:rsid w:val="00433C7C"/>
    <w:rsid w:val="00435C43"/>
    <w:rsid w:val="004377D5"/>
    <w:rsid w:val="004378B3"/>
    <w:rsid w:val="00444ABA"/>
    <w:rsid w:val="00451331"/>
    <w:rsid w:val="00453BF9"/>
    <w:rsid w:val="00454433"/>
    <w:rsid w:val="00454636"/>
    <w:rsid w:val="00460BC8"/>
    <w:rsid w:val="00462365"/>
    <w:rsid w:val="00462FBF"/>
    <w:rsid w:val="00473497"/>
    <w:rsid w:val="00476A14"/>
    <w:rsid w:val="00477662"/>
    <w:rsid w:val="004778E7"/>
    <w:rsid w:val="004821A4"/>
    <w:rsid w:val="004832ED"/>
    <w:rsid w:val="00483C08"/>
    <w:rsid w:val="0048597B"/>
    <w:rsid w:val="0048778F"/>
    <w:rsid w:val="00491033"/>
    <w:rsid w:val="004911C0"/>
    <w:rsid w:val="00494915"/>
    <w:rsid w:val="004949F9"/>
    <w:rsid w:val="004965D2"/>
    <w:rsid w:val="00496DC8"/>
    <w:rsid w:val="004977C4"/>
    <w:rsid w:val="004A4937"/>
    <w:rsid w:val="004A4D08"/>
    <w:rsid w:val="004A59F3"/>
    <w:rsid w:val="004B2056"/>
    <w:rsid w:val="004B2DB5"/>
    <w:rsid w:val="004B2EAB"/>
    <w:rsid w:val="004B55C7"/>
    <w:rsid w:val="004B67E4"/>
    <w:rsid w:val="004B6F5C"/>
    <w:rsid w:val="004B7A72"/>
    <w:rsid w:val="004C1DF4"/>
    <w:rsid w:val="004C5757"/>
    <w:rsid w:val="004D1933"/>
    <w:rsid w:val="004D19D2"/>
    <w:rsid w:val="004D387E"/>
    <w:rsid w:val="004D48A8"/>
    <w:rsid w:val="004D5481"/>
    <w:rsid w:val="004D684B"/>
    <w:rsid w:val="004E2187"/>
    <w:rsid w:val="004E3A29"/>
    <w:rsid w:val="004E7964"/>
    <w:rsid w:val="004F1940"/>
    <w:rsid w:val="004F394E"/>
    <w:rsid w:val="004F70B0"/>
    <w:rsid w:val="004F7FDA"/>
    <w:rsid w:val="00500A01"/>
    <w:rsid w:val="00503C69"/>
    <w:rsid w:val="00504081"/>
    <w:rsid w:val="00504367"/>
    <w:rsid w:val="00507E8C"/>
    <w:rsid w:val="0051037E"/>
    <w:rsid w:val="0051056D"/>
    <w:rsid w:val="005115A1"/>
    <w:rsid w:val="005209CC"/>
    <w:rsid w:val="00521893"/>
    <w:rsid w:val="005260A0"/>
    <w:rsid w:val="005349D5"/>
    <w:rsid w:val="005400F4"/>
    <w:rsid w:val="00541883"/>
    <w:rsid w:val="00541FBD"/>
    <w:rsid w:val="005432E4"/>
    <w:rsid w:val="00547D7F"/>
    <w:rsid w:val="00551DDD"/>
    <w:rsid w:val="00554B25"/>
    <w:rsid w:val="0056105F"/>
    <w:rsid w:val="00561BB8"/>
    <w:rsid w:val="00562082"/>
    <w:rsid w:val="00563842"/>
    <w:rsid w:val="00565BDE"/>
    <w:rsid w:val="00574FDA"/>
    <w:rsid w:val="005754F0"/>
    <w:rsid w:val="00577FB8"/>
    <w:rsid w:val="00581120"/>
    <w:rsid w:val="00581B9C"/>
    <w:rsid w:val="005867B9"/>
    <w:rsid w:val="00590EA0"/>
    <w:rsid w:val="005938F5"/>
    <w:rsid w:val="005A3874"/>
    <w:rsid w:val="005B1E13"/>
    <w:rsid w:val="005B1FEB"/>
    <w:rsid w:val="005B4334"/>
    <w:rsid w:val="005B44F4"/>
    <w:rsid w:val="005B753F"/>
    <w:rsid w:val="005B7D99"/>
    <w:rsid w:val="005C1BEC"/>
    <w:rsid w:val="005C1D8D"/>
    <w:rsid w:val="005C26B0"/>
    <w:rsid w:val="005C5F4C"/>
    <w:rsid w:val="005C7DC2"/>
    <w:rsid w:val="005D0142"/>
    <w:rsid w:val="005D18A2"/>
    <w:rsid w:val="005D436C"/>
    <w:rsid w:val="005D4CEA"/>
    <w:rsid w:val="005D7B1A"/>
    <w:rsid w:val="005E6F9E"/>
    <w:rsid w:val="005E7FD9"/>
    <w:rsid w:val="005F3B6B"/>
    <w:rsid w:val="005F710F"/>
    <w:rsid w:val="005F7805"/>
    <w:rsid w:val="00601B24"/>
    <w:rsid w:val="0060561F"/>
    <w:rsid w:val="0060571B"/>
    <w:rsid w:val="00606D7E"/>
    <w:rsid w:val="00607266"/>
    <w:rsid w:val="0061113D"/>
    <w:rsid w:val="00611A6B"/>
    <w:rsid w:val="00612D28"/>
    <w:rsid w:val="00612F07"/>
    <w:rsid w:val="00613D5C"/>
    <w:rsid w:val="00614101"/>
    <w:rsid w:val="00616259"/>
    <w:rsid w:val="006166BC"/>
    <w:rsid w:val="00621906"/>
    <w:rsid w:val="00622530"/>
    <w:rsid w:val="00627417"/>
    <w:rsid w:val="00627D60"/>
    <w:rsid w:val="00632136"/>
    <w:rsid w:val="00632C2F"/>
    <w:rsid w:val="0063308B"/>
    <w:rsid w:val="0063642D"/>
    <w:rsid w:val="00643159"/>
    <w:rsid w:val="006469FC"/>
    <w:rsid w:val="00646D69"/>
    <w:rsid w:val="0065067B"/>
    <w:rsid w:val="00651E17"/>
    <w:rsid w:val="00654D4D"/>
    <w:rsid w:val="00657707"/>
    <w:rsid w:val="00660503"/>
    <w:rsid w:val="00662138"/>
    <w:rsid w:val="00662EBF"/>
    <w:rsid w:val="006633E6"/>
    <w:rsid w:val="00666019"/>
    <w:rsid w:val="006751B2"/>
    <w:rsid w:val="00676E5F"/>
    <w:rsid w:val="00677F08"/>
    <w:rsid w:val="00680903"/>
    <w:rsid w:val="00681E82"/>
    <w:rsid w:val="00695519"/>
    <w:rsid w:val="006A108D"/>
    <w:rsid w:val="006A16DF"/>
    <w:rsid w:val="006A2C71"/>
    <w:rsid w:val="006A3129"/>
    <w:rsid w:val="006A5317"/>
    <w:rsid w:val="006A6DE3"/>
    <w:rsid w:val="006B191B"/>
    <w:rsid w:val="006B24E1"/>
    <w:rsid w:val="006B6A48"/>
    <w:rsid w:val="006C234B"/>
    <w:rsid w:val="006C2B4A"/>
    <w:rsid w:val="006C34D8"/>
    <w:rsid w:val="006C5744"/>
    <w:rsid w:val="006C6BD8"/>
    <w:rsid w:val="006C7354"/>
    <w:rsid w:val="006D0AAC"/>
    <w:rsid w:val="006D250D"/>
    <w:rsid w:val="006D4378"/>
    <w:rsid w:val="006D4741"/>
    <w:rsid w:val="006D5998"/>
    <w:rsid w:val="006E0AC1"/>
    <w:rsid w:val="006E4F19"/>
    <w:rsid w:val="006E5750"/>
    <w:rsid w:val="006E5B53"/>
    <w:rsid w:val="006E6A83"/>
    <w:rsid w:val="006E743E"/>
    <w:rsid w:val="006F1145"/>
    <w:rsid w:val="006F234A"/>
    <w:rsid w:val="007005BF"/>
    <w:rsid w:val="00701F0D"/>
    <w:rsid w:val="00703FFC"/>
    <w:rsid w:val="007047DE"/>
    <w:rsid w:val="00706D20"/>
    <w:rsid w:val="00707727"/>
    <w:rsid w:val="00707BE2"/>
    <w:rsid w:val="00711DE8"/>
    <w:rsid w:val="00715FD9"/>
    <w:rsid w:val="007168B2"/>
    <w:rsid w:val="007176DB"/>
    <w:rsid w:val="007212D2"/>
    <w:rsid w:val="007235C4"/>
    <w:rsid w:val="0072416F"/>
    <w:rsid w:val="00725B34"/>
    <w:rsid w:val="00730B95"/>
    <w:rsid w:val="00732DA5"/>
    <w:rsid w:val="00734D00"/>
    <w:rsid w:val="00736270"/>
    <w:rsid w:val="00736814"/>
    <w:rsid w:val="0073760C"/>
    <w:rsid w:val="00737DD2"/>
    <w:rsid w:val="00742C16"/>
    <w:rsid w:val="00745EB8"/>
    <w:rsid w:val="0074625B"/>
    <w:rsid w:val="0075146D"/>
    <w:rsid w:val="0075462F"/>
    <w:rsid w:val="0075505C"/>
    <w:rsid w:val="00767BFE"/>
    <w:rsid w:val="00767D5C"/>
    <w:rsid w:val="007707EE"/>
    <w:rsid w:val="0077106A"/>
    <w:rsid w:val="007753F9"/>
    <w:rsid w:val="0077567B"/>
    <w:rsid w:val="00776362"/>
    <w:rsid w:val="00776ABC"/>
    <w:rsid w:val="007772E3"/>
    <w:rsid w:val="007804FE"/>
    <w:rsid w:val="00782729"/>
    <w:rsid w:val="0078426A"/>
    <w:rsid w:val="0078497F"/>
    <w:rsid w:val="00794E97"/>
    <w:rsid w:val="00795B27"/>
    <w:rsid w:val="00796073"/>
    <w:rsid w:val="007A0ADA"/>
    <w:rsid w:val="007A1966"/>
    <w:rsid w:val="007A1AFC"/>
    <w:rsid w:val="007A280A"/>
    <w:rsid w:val="007A41AF"/>
    <w:rsid w:val="007A5728"/>
    <w:rsid w:val="007B125C"/>
    <w:rsid w:val="007B2173"/>
    <w:rsid w:val="007B3D0F"/>
    <w:rsid w:val="007B4C8A"/>
    <w:rsid w:val="007B5A19"/>
    <w:rsid w:val="007B62E2"/>
    <w:rsid w:val="007B6B1E"/>
    <w:rsid w:val="007C0D30"/>
    <w:rsid w:val="007C41E9"/>
    <w:rsid w:val="007C68BD"/>
    <w:rsid w:val="007D23D2"/>
    <w:rsid w:val="007D2B56"/>
    <w:rsid w:val="007D3A98"/>
    <w:rsid w:val="007D44A4"/>
    <w:rsid w:val="007D4C4F"/>
    <w:rsid w:val="007D65A4"/>
    <w:rsid w:val="007E0663"/>
    <w:rsid w:val="007E235D"/>
    <w:rsid w:val="007E4390"/>
    <w:rsid w:val="007E4EEF"/>
    <w:rsid w:val="007E74B8"/>
    <w:rsid w:val="007E7F00"/>
    <w:rsid w:val="007F156F"/>
    <w:rsid w:val="007F24EC"/>
    <w:rsid w:val="007F3261"/>
    <w:rsid w:val="007F721A"/>
    <w:rsid w:val="007F72A1"/>
    <w:rsid w:val="008016B9"/>
    <w:rsid w:val="0080594C"/>
    <w:rsid w:val="00811A02"/>
    <w:rsid w:val="0081445E"/>
    <w:rsid w:val="00817BBC"/>
    <w:rsid w:val="00817EC3"/>
    <w:rsid w:val="00822BE2"/>
    <w:rsid w:val="008234DB"/>
    <w:rsid w:val="008240E2"/>
    <w:rsid w:val="008249DC"/>
    <w:rsid w:val="00827834"/>
    <w:rsid w:val="00830C72"/>
    <w:rsid w:val="00832190"/>
    <w:rsid w:val="0083271F"/>
    <w:rsid w:val="0083435B"/>
    <w:rsid w:val="00834E37"/>
    <w:rsid w:val="00835265"/>
    <w:rsid w:val="00835A4E"/>
    <w:rsid w:val="00835C5B"/>
    <w:rsid w:val="00841630"/>
    <w:rsid w:val="008418B5"/>
    <w:rsid w:val="00841B6E"/>
    <w:rsid w:val="00846A82"/>
    <w:rsid w:val="00852C64"/>
    <w:rsid w:val="00853088"/>
    <w:rsid w:val="00853508"/>
    <w:rsid w:val="00856C10"/>
    <w:rsid w:val="0085782D"/>
    <w:rsid w:val="00861E94"/>
    <w:rsid w:val="00863414"/>
    <w:rsid w:val="0086483A"/>
    <w:rsid w:val="00870798"/>
    <w:rsid w:val="0087315B"/>
    <w:rsid w:val="00874743"/>
    <w:rsid w:val="008748DE"/>
    <w:rsid w:val="00877204"/>
    <w:rsid w:val="008800DD"/>
    <w:rsid w:val="008810EF"/>
    <w:rsid w:val="0088259D"/>
    <w:rsid w:val="00886584"/>
    <w:rsid w:val="008916AD"/>
    <w:rsid w:val="0089181B"/>
    <w:rsid w:val="00891DCE"/>
    <w:rsid w:val="00892168"/>
    <w:rsid w:val="008928E3"/>
    <w:rsid w:val="0089547F"/>
    <w:rsid w:val="00895E8E"/>
    <w:rsid w:val="00897895"/>
    <w:rsid w:val="008A08B4"/>
    <w:rsid w:val="008A774B"/>
    <w:rsid w:val="008B2B61"/>
    <w:rsid w:val="008B4B3B"/>
    <w:rsid w:val="008B5FCF"/>
    <w:rsid w:val="008B6E08"/>
    <w:rsid w:val="008C0791"/>
    <w:rsid w:val="008C39C0"/>
    <w:rsid w:val="008C7A09"/>
    <w:rsid w:val="008D07D8"/>
    <w:rsid w:val="008E0163"/>
    <w:rsid w:val="008E1DD9"/>
    <w:rsid w:val="008E1EC4"/>
    <w:rsid w:val="008E3592"/>
    <w:rsid w:val="008E524D"/>
    <w:rsid w:val="008F0A33"/>
    <w:rsid w:val="008F0BB2"/>
    <w:rsid w:val="008F1E87"/>
    <w:rsid w:val="00905197"/>
    <w:rsid w:val="009052AD"/>
    <w:rsid w:val="00907834"/>
    <w:rsid w:val="009117EC"/>
    <w:rsid w:val="00913163"/>
    <w:rsid w:val="00914244"/>
    <w:rsid w:val="0091718D"/>
    <w:rsid w:val="009177E3"/>
    <w:rsid w:val="00920305"/>
    <w:rsid w:val="00921110"/>
    <w:rsid w:val="009221F7"/>
    <w:rsid w:val="00925414"/>
    <w:rsid w:val="00926FD9"/>
    <w:rsid w:val="00932B1A"/>
    <w:rsid w:val="00933A43"/>
    <w:rsid w:val="00933A85"/>
    <w:rsid w:val="009343E5"/>
    <w:rsid w:val="009369A5"/>
    <w:rsid w:val="00944636"/>
    <w:rsid w:val="009518D6"/>
    <w:rsid w:val="00952088"/>
    <w:rsid w:val="00954080"/>
    <w:rsid w:val="009542A6"/>
    <w:rsid w:val="0095476C"/>
    <w:rsid w:val="00956F9A"/>
    <w:rsid w:val="00960932"/>
    <w:rsid w:val="0096137F"/>
    <w:rsid w:val="00961776"/>
    <w:rsid w:val="009645EE"/>
    <w:rsid w:val="00965D44"/>
    <w:rsid w:val="00965FA3"/>
    <w:rsid w:val="00967352"/>
    <w:rsid w:val="0097226C"/>
    <w:rsid w:val="00972ADD"/>
    <w:rsid w:val="009732D7"/>
    <w:rsid w:val="009744C7"/>
    <w:rsid w:val="009802CB"/>
    <w:rsid w:val="00980833"/>
    <w:rsid w:val="0098334A"/>
    <w:rsid w:val="009859B0"/>
    <w:rsid w:val="00990F88"/>
    <w:rsid w:val="00991721"/>
    <w:rsid w:val="00995849"/>
    <w:rsid w:val="00997C4B"/>
    <w:rsid w:val="009A0193"/>
    <w:rsid w:val="009A17EF"/>
    <w:rsid w:val="009A44EB"/>
    <w:rsid w:val="009A4987"/>
    <w:rsid w:val="009A49D5"/>
    <w:rsid w:val="009B126D"/>
    <w:rsid w:val="009B1737"/>
    <w:rsid w:val="009B2D77"/>
    <w:rsid w:val="009B3B18"/>
    <w:rsid w:val="009B5B6D"/>
    <w:rsid w:val="009C07EC"/>
    <w:rsid w:val="009C1783"/>
    <w:rsid w:val="009C1E0F"/>
    <w:rsid w:val="009C248E"/>
    <w:rsid w:val="009C4292"/>
    <w:rsid w:val="009C59A6"/>
    <w:rsid w:val="009D34BC"/>
    <w:rsid w:val="009D675D"/>
    <w:rsid w:val="009D7F2D"/>
    <w:rsid w:val="009E165A"/>
    <w:rsid w:val="009E1BA2"/>
    <w:rsid w:val="009E22A2"/>
    <w:rsid w:val="009E3C6E"/>
    <w:rsid w:val="009F1A24"/>
    <w:rsid w:val="009F5388"/>
    <w:rsid w:val="00A03D7E"/>
    <w:rsid w:val="00A14586"/>
    <w:rsid w:val="00A16041"/>
    <w:rsid w:val="00A17EFC"/>
    <w:rsid w:val="00A212F3"/>
    <w:rsid w:val="00A317CE"/>
    <w:rsid w:val="00A3379A"/>
    <w:rsid w:val="00A356D7"/>
    <w:rsid w:val="00A3687B"/>
    <w:rsid w:val="00A400CD"/>
    <w:rsid w:val="00A428FF"/>
    <w:rsid w:val="00A45E78"/>
    <w:rsid w:val="00A46B7B"/>
    <w:rsid w:val="00A46D5C"/>
    <w:rsid w:val="00A506AB"/>
    <w:rsid w:val="00A50A28"/>
    <w:rsid w:val="00A51146"/>
    <w:rsid w:val="00A53A20"/>
    <w:rsid w:val="00A637C6"/>
    <w:rsid w:val="00A63A05"/>
    <w:rsid w:val="00A66D25"/>
    <w:rsid w:val="00A66EE3"/>
    <w:rsid w:val="00A677D0"/>
    <w:rsid w:val="00A72530"/>
    <w:rsid w:val="00A74D9D"/>
    <w:rsid w:val="00A76FD9"/>
    <w:rsid w:val="00A83FDF"/>
    <w:rsid w:val="00A861DF"/>
    <w:rsid w:val="00A86989"/>
    <w:rsid w:val="00A86D11"/>
    <w:rsid w:val="00A8768C"/>
    <w:rsid w:val="00A90A04"/>
    <w:rsid w:val="00A90B56"/>
    <w:rsid w:val="00A91EC2"/>
    <w:rsid w:val="00A96873"/>
    <w:rsid w:val="00AA27B1"/>
    <w:rsid w:val="00AA2FC6"/>
    <w:rsid w:val="00AA61FD"/>
    <w:rsid w:val="00AB128E"/>
    <w:rsid w:val="00AB2E12"/>
    <w:rsid w:val="00AB7F13"/>
    <w:rsid w:val="00AC004D"/>
    <w:rsid w:val="00AC4CD1"/>
    <w:rsid w:val="00AC76CB"/>
    <w:rsid w:val="00AD1BDE"/>
    <w:rsid w:val="00AD1E85"/>
    <w:rsid w:val="00AD22D9"/>
    <w:rsid w:val="00AD3A6D"/>
    <w:rsid w:val="00AD5292"/>
    <w:rsid w:val="00AD52BF"/>
    <w:rsid w:val="00AD5404"/>
    <w:rsid w:val="00AE2B2F"/>
    <w:rsid w:val="00AE2D3B"/>
    <w:rsid w:val="00AE2F64"/>
    <w:rsid w:val="00AE3210"/>
    <w:rsid w:val="00AE323A"/>
    <w:rsid w:val="00AE6F3A"/>
    <w:rsid w:val="00AF00EE"/>
    <w:rsid w:val="00AF0A60"/>
    <w:rsid w:val="00AF357B"/>
    <w:rsid w:val="00AF4129"/>
    <w:rsid w:val="00AF5504"/>
    <w:rsid w:val="00AF5BFC"/>
    <w:rsid w:val="00AF6808"/>
    <w:rsid w:val="00AF76F2"/>
    <w:rsid w:val="00B00A81"/>
    <w:rsid w:val="00B048B6"/>
    <w:rsid w:val="00B112C5"/>
    <w:rsid w:val="00B12A70"/>
    <w:rsid w:val="00B131BD"/>
    <w:rsid w:val="00B1520C"/>
    <w:rsid w:val="00B152B9"/>
    <w:rsid w:val="00B15899"/>
    <w:rsid w:val="00B20390"/>
    <w:rsid w:val="00B20CB2"/>
    <w:rsid w:val="00B214FF"/>
    <w:rsid w:val="00B23444"/>
    <w:rsid w:val="00B23BE1"/>
    <w:rsid w:val="00B24130"/>
    <w:rsid w:val="00B27DE0"/>
    <w:rsid w:val="00B325E4"/>
    <w:rsid w:val="00B36DF1"/>
    <w:rsid w:val="00B37F6A"/>
    <w:rsid w:val="00B4612B"/>
    <w:rsid w:val="00B47CA6"/>
    <w:rsid w:val="00B5062E"/>
    <w:rsid w:val="00B510CD"/>
    <w:rsid w:val="00B51363"/>
    <w:rsid w:val="00B53C2E"/>
    <w:rsid w:val="00B5529D"/>
    <w:rsid w:val="00B55300"/>
    <w:rsid w:val="00B5591B"/>
    <w:rsid w:val="00B55921"/>
    <w:rsid w:val="00B572AB"/>
    <w:rsid w:val="00B577A9"/>
    <w:rsid w:val="00B57D6D"/>
    <w:rsid w:val="00B67A7E"/>
    <w:rsid w:val="00B7134F"/>
    <w:rsid w:val="00B74666"/>
    <w:rsid w:val="00B754FB"/>
    <w:rsid w:val="00B820CD"/>
    <w:rsid w:val="00B8681A"/>
    <w:rsid w:val="00B8748E"/>
    <w:rsid w:val="00B87E9F"/>
    <w:rsid w:val="00B9123B"/>
    <w:rsid w:val="00B92163"/>
    <w:rsid w:val="00B930C3"/>
    <w:rsid w:val="00B93771"/>
    <w:rsid w:val="00B95A84"/>
    <w:rsid w:val="00B97718"/>
    <w:rsid w:val="00B97BA6"/>
    <w:rsid w:val="00B97D29"/>
    <w:rsid w:val="00BA18E2"/>
    <w:rsid w:val="00BA1CD5"/>
    <w:rsid w:val="00BA307A"/>
    <w:rsid w:val="00BA37DB"/>
    <w:rsid w:val="00BA6062"/>
    <w:rsid w:val="00BB038C"/>
    <w:rsid w:val="00BB3153"/>
    <w:rsid w:val="00BB46A7"/>
    <w:rsid w:val="00BB4C2C"/>
    <w:rsid w:val="00BC0383"/>
    <w:rsid w:val="00BC1523"/>
    <w:rsid w:val="00BC166B"/>
    <w:rsid w:val="00BC3EEF"/>
    <w:rsid w:val="00BC4A1C"/>
    <w:rsid w:val="00BD38B0"/>
    <w:rsid w:val="00BD4639"/>
    <w:rsid w:val="00BE059D"/>
    <w:rsid w:val="00BE0644"/>
    <w:rsid w:val="00BE1687"/>
    <w:rsid w:val="00BE7EC1"/>
    <w:rsid w:val="00BF5E85"/>
    <w:rsid w:val="00C05373"/>
    <w:rsid w:val="00C05DE6"/>
    <w:rsid w:val="00C06506"/>
    <w:rsid w:val="00C0680F"/>
    <w:rsid w:val="00C06D59"/>
    <w:rsid w:val="00C073D4"/>
    <w:rsid w:val="00C12078"/>
    <w:rsid w:val="00C122DC"/>
    <w:rsid w:val="00C12518"/>
    <w:rsid w:val="00C1522C"/>
    <w:rsid w:val="00C1759E"/>
    <w:rsid w:val="00C178EE"/>
    <w:rsid w:val="00C17E51"/>
    <w:rsid w:val="00C200A5"/>
    <w:rsid w:val="00C22867"/>
    <w:rsid w:val="00C24649"/>
    <w:rsid w:val="00C26DB4"/>
    <w:rsid w:val="00C30738"/>
    <w:rsid w:val="00C329CA"/>
    <w:rsid w:val="00C337FE"/>
    <w:rsid w:val="00C352DB"/>
    <w:rsid w:val="00C41EB6"/>
    <w:rsid w:val="00C447CE"/>
    <w:rsid w:val="00C4707C"/>
    <w:rsid w:val="00C47A3D"/>
    <w:rsid w:val="00C5194E"/>
    <w:rsid w:val="00C51EA4"/>
    <w:rsid w:val="00C52643"/>
    <w:rsid w:val="00C551CA"/>
    <w:rsid w:val="00C57A16"/>
    <w:rsid w:val="00C57DD9"/>
    <w:rsid w:val="00C57F24"/>
    <w:rsid w:val="00C60976"/>
    <w:rsid w:val="00C6199B"/>
    <w:rsid w:val="00C625C0"/>
    <w:rsid w:val="00C62851"/>
    <w:rsid w:val="00C66DBE"/>
    <w:rsid w:val="00C73B13"/>
    <w:rsid w:val="00C82D2D"/>
    <w:rsid w:val="00C82DCC"/>
    <w:rsid w:val="00C84FCA"/>
    <w:rsid w:val="00C86427"/>
    <w:rsid w:val="00C86C8D"/>
    <w:rsid w:val="00C87010"/>
    <w:rsid w:val="00C919CD"/>
    <w:rsid w:val="00C9747D"/>
    <w:rsid w:val="00CA1C11"/>
    <w:rsid w:val="00CA251B"/>
    <w:rsid w:val="00CA2AEE"/>
    <w:rsid w:val="00CB0186"/>
    <w:rsid w:val="00CB01FC"/>
    <w:rsid w:val="00CB1575"/>
    <w:rsid w:val="00CB3C29"/>
    <w:rsid w:val="00CB6EEB"/>
    <w:rsid w:val="00CC045B"/>
    <w:rsid w:val="00CC1919"/>
    <w:rsid w:val="00CC73BC"/>
    <w:rsid w:val="00CD1FB0"/>
    <w:rsid w:val="00CD6AD7"/>
    <w:rsid w:val="00CD772A"/>
    <w:rsid w:val="00CD776E"/>
    <w:rsid w:val="00CE121C"/>
    <w:rsid w:val="00CE1782"/>
    <w:rsid w:val="00CF285C"/>
    <w:rsid w:val="00CF3F66"/>
    <w:rsid w:val="00CF4C57"/>
    <w:rsid w:val="00CF765F"/>
    <w:rsid w:val="00CF796D"/>
    <w:rsid w:val="00D01A91"/>
    <w:rsid w:val="00D04255"/>
    <w:rsid w:val="00D107D6"/>
    <w:rsid w:val="00D11234"/>
    <w:rsid w:val="00D11A5E"/>
    <w:rsid w:val="00D11F85"/>
    <w:rsid w:val="00D16D19"/>
    <w:rsid w:val="00D215A8"/>
    <w:rsid w:val="00D25842"/>
    <w:rsid w:val="00D274F2"/>
    <w:rsid w:val="00D31772"/>
    <w:rsid w:val="00D322B6"/>
    <w:rsid w:val="00D34F23"/>
    <w:rsid w:val="00D36DF6"/>
    <w:rsid w:val="00D42171"/>
    <w:rsid w:val="00D43BF8"/>
    <w:rsid w:val="00D50899"/>
    <w:rsid w:val="00D512FF"/>
    <w:rsid w:val="00D5200E"/>
    <w:rsid w:val="00D521B6"/>
    <w:rsid w:val="00D553A0"/>
    <w:rsid w:val="00D56B2E"/>
    <w:rsid w:val="00D61697"/>
    <w:rsid w:val="00D70111"/>
    <w:rsid w:val="00D70E9F"/>
    <w:rsid w:val="00D7173B"/>
    <w:rsid w:val="00D71D41"/>
    <w:rsid w:val="00D72E21"/>
    <w:rsid w:val="00D74A04"/>
    <w:rsid w:val="00D74AF3"/>
    <w:rsid w:val="00D75591"/>
    <w:rsid w:val="00D866D1"/>
    <w:rsid w:val="00D8725A"/>
    <w:rsid w:val="00D92466"/>
    <w:rsid w:val="00D93354"/>
    <w:rsid w:val="00D96D02"/>
    <w:rsid w:val="00D9739B"/>
    <w:rsid w:val="00D97969"/>
    <w:rsid w:val="00DA10B7"/>
    <w:rsid w:val="00DA1467"/>
    <w:rsid w:val="00DA1BC8"/>
    <w:rsid w:val="00DA22CE"/>
    <w:rsid w:val="00DA4B9E"/>
    <w:rsid w:val="00DA7050"/>
    <w:rsid w:val="00DB23F1"/>
    <w:rsid w:val="00DB4564"/>
    <w:rsid w:val="00DC0B76"/>
    <w:rsid w:val="00DC0FB3"/>
    <w:rsid w:val="00DD1896"/>
    <w:rsid w:val="00DD285F"/>
    <w:rsid w:val="00DD3EF8"/>
    <w:rsid w:val="00DD652F"/>
    <w:rsid w:val="00DD6A9E"/>
    <w:rsid w:val="00DE09D9"/>
    <w:rsid w:val="00DE39B7"/>
    <w:rsid w:val="00DE414C"/>
    <w:rsid w:val="00DE7365"/>
    <w:rsid w:val="00DF064E"/>
    <w:rsid w:val="00DF3EDE"/>
    <w:rsid w:val="00DF4721"/>
    <w:rsid w:val="00DF585D"/>
    <w:rsid w:val="00DF6116"/>
    <w:rsid w:val="00DF64B6"/>
    <w:rsid w:val="00E00B3C"/>
    <w:rsid w:val="00E015CE"/>
    <w:rsid w:val="00E0189D"/>
    <w:rsid w:val="00E0375E"/>
    <w:rsid w:val="00E04913"/>
    <w:rsid w:val="00E04E90"/>
    <w:rsid w:val="00E072CA"/>
    <w:rsid w:val="00E10A98"/>
    <w:rsid w:val="00E123D5"/>
    <w:rsid w:val="00E13BCB"/>
    <w:rsid w:val="00E161AF"/>
    <w:rsid w:val="00E17249"/>
    <w:rsid w:val="00E178DB"/>
    <w:rsid w:val="00E23785"/>
    <w:rsid w:val="00E271A8"/>
    <w:rsid w:val="00E271FB"/>
    <w:rsid w:val="00E30928"/>
    <w:rsid w:val="00E316BC"/>
    <w:rsid w:val="00E355F4"/>
    <w:rsid w:val="00E35904"/>
    <w:rsid w:val="00E36D2D"/>
    <w:rsid w:val="00E37CBE"/>
    <w:rsid w:val="00E37D19"/>
    <w:rsid w:val="00E43C5D"/>
    <w:rsid w:val="00E44855"/>
    <w:rsid w:val="00E456E3"/>
    <w:rsid w:val="00E469B0"/>
    <w:rsid w:val="00E47C38"/>
    <w:rsid w:val="00E5261B"/>
    <w:rsid w:val="00E527DE"/>
    <w:rsid w:val="00E529AC"/>
    <w:rsid w:val="00E54DCF"/>
    <w:rsid w:val="00E54E78"/>
    <w:rsid w:val="00E5787A"/>
    <w:rsid w:val="00E61C64"/>
    <w:rsid w:val="00E67240"/>
    <w:rsid w:val="00E70BB4"/>
    <w:rsid w:val="00E70E0F"/>
    <w:rsid w:val="00E716A2"/>
    <w:rsid w:val="00E768BF"/>
    <w:rsid w:val="00E819E7"/>
    <w:rsid w:val="00E8221E"/>
    <w:rsid w:val="00E82D6C"/>
    <w:rsid w:val="00E9094B"/>
    <w:rsid w:val="00E91159"/>
    <w:rsid w:val="00E91EA7"/>
    <w:rsid w:val="00E93F06"/>
    <w:rsid w:val="00EA1361"/>
    <w:rsid w:val="00EA795A"/>
    <w:rsid w:val="00EB3B9D"/>
    <w:rsid w:val="00EB4BB7"/>
    <w:rsid w:val="00EB7484"/>
    <w:rsid w:val="00EC1735"/>
    <w:rsid w:val="00EC1CDD"/>
    <w:rsid w:val="00EC205F"/>
    <w:rsid w:val="00EC3944"/>
    <w:rsid w:val="00EC435C"/>
    <w:rsid w:val="00EC4402"/>
    <w:rsid w:val="00EC6003"/>
    <w:rsid w:val="00ED2C6F"/>
    <w:rsid w:val="00ED5B92"/>
    <w:rsid w:val="00ED6D47"/>
    <w:rsid w:val="00EE417D"/>
    <w:rsid w:val="00EF184A"/>
    <w:rsid w:val="00EF1D00"/>
    <w:rsid w:val="00EF35E9"/>
    <w:rsid w:val="00EF51FC"/>
    <w:rsid w:val="00F0068A"/>
    <w:rsid w:val="00F04FDF"/>
    <w:rsid w:val="00F0570E"/>
    <w:rsid w:val="00F06299"/>
    <w:rsid w:val="00F127A1"/>
    <w:rsid w:val="00F138D2"/>
    <w:rsid w:val="00F13D2F"/>
    <w:rsid w:val="00F15673"/>
    <w:rsid w:val="00F17211"/>
    <w:rsid w:val="00F17495"/>
    <w:rsid w:val="00F26AEA"/>
    <w:rsid w:val="00F27E76"/>
    <w:rsid w:val="00F31745"/>
    <w:rsid w:val="00F31F6C"/>
    <w:rsid w:val="00F34726"/>
    <w:rsid w:val="00F34874"/>
    <w:rsid w:val="00F366D3"/>
    <w:rsid w:val="00F438B7"/>
    <w:rsid w:val="00F44133"/>
    <w:rsid w:val="00F45192"/>
    <w:rsid w:val="00F511E2"/>
    <w:rsid w:val="00F51346"/>
    <w:rsid w:val="00F54176"/>
    <w:rsid w:val="00F567C9"/>
    <w:rsid w:val="00F60B23"/>
    <w:rsid w:val="00F61824"/>
    <w:rsid w:val="00F631DB"/>
    <w:rsid w:val="00F66573"/>
    <w:rsid w:val="00F707DD"/>
    <w:rsid w:val="00F7243F"/>
    <w:rsid w:val="00F741D3"/>
    <w:rsid w:val="00F75D26"/>
    <w:rsid w:val="00F80D4B"/>
    <w:rsid w:val="00F813A7"/>
    <w:rsid w:val="00F82136"/>
    <w:rsid w:val="00F824ED"/>
    <w:rsid w:val="00F82506"/>
    <w:rsid w:val="00F82B06"/>
    <w:rsid w:val="00F853BB"/>
    <w:rsid w:val="00F86257"/>
    <w:rsid w:val="00F87A47"/>
    <w:rsid w:val="00F904BC"/>
    <w:rsid w:val="00F947E7"/>
    <w:rsid w:val="00F94834"/>
    <w:rsid w:val="00F95435"/>
    <w:rsid w:val="00F95438"/>
    <w:rsid w:val="00F95710"/>
    <w:rsid w:val="00FA29D6"/>
    <w:rsid w:val="00FA4431"/>
    <w:rsid w:val="00FB3A92"/>
    <w:rsid w:val="00FB60F0"/>
    <w:rsid w:val="00FB6836"/>
    <w:rsid w:val="00FC263A"/>
    <w:rsid w:val="00FC268F"/>
    <w:rsid w:val="00FC48DB"/>
    <w:rsid w:val="00FC5B3B"/>
    <w:rsid w:val="00FC64E1"/>
    <w:rsid w:val="00FC6AB7"/>
    <w:rsid w:val="00FC6B1F"/>
    <w:rsid w:val="00FD043B"/>
    <w:rsid w:val="00FD21C0"/>
    <w:rsid w:val="00FD5734"/>
    <w:rsid w:val="00FD594C"/>
    <w:rsid w:val="00FE10CE"/>
    <w:rsid w:val="00FE29A9"/>
    <w:rsid w:val="00FE53E0"/>
    <w:rsid w:val="00FF1133"/>
    <w:rsid w:val="00FF2DAF"/>
    <w:rsid w:val="00FF74A5"/>
    <w:rsid w:val="07205249"/>
    <w:rsid w:val="0E2BA916"/>
    <w:rsid w:val="2171E4BF"/>
    <w:rsid w:val="24ECE8D9"/>
    <w:rsid w:val="2A7054F0"/>
    <w:rsid w:val="2DBE6620"/>
    <w:rsid w:val="3021F221"/>
    <w:rsid w:val="30830ABF"/>
    <w:rsid w:val="31126A56"/>
    <w:rsid w:val="313F9158"/>
    <w:rsid w:val="329E49EB"/>
    <w:rsid w:val="35021363"/>
    <w:rsid w:val="39AD86EB"/>
    <w:rsid w:val="3F501167"/>
    <w:rsid w:val="422527D4"/>
    <w:rsid w:val="44C3ACFF"/>
    <w:rsid w:val="45685521"/>
    <w:rsid w:val="48078C16"/>
    <w:rsid w:val="54E2A38E"/>
    <w:rsid w:val="5DCC5527"/>
    <w:rsid w:val="60CCABF4"/>
    <w:rsid w:val="68711383"/>
    <w:rsid w:val="78965DB5"/>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C1B0"/>
  <w15:docId w15:val="{D55DE310-0186-4CD8-9FA2-2B206A72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85"/>
    <w:rPr>
      <w:rFonts w:asciiTheme="minorHAnsi" w:hAnsiTheme="minorHAnsi"/>
      <w:lang w:val="cy-GB"/>
    </w:rPr>
  </w:style>
  <w:style w:type="paragraph" w:styleId="Pennawd1">
    <w:name w:val="heading 1"/>
    <w:basedOn w:val="Normal"/>
    <w:next w:val="Normal"/>
    <w:link w:val="Pennawd1Nod"/>
    <w:uiPriority w:val="9"/>
    <w:qFormat/>
    <w:rsid w:val="00FD5734"/>
    <w:pPr>
      <w:keepNext/>
      <w:keepLines/>
      <w:numPr>
        <w:numId w:val="11"/>
      </w:numPr>
      <w:spacing w:after="480"/>
      <w:outlineLvl w:val="0"/>
    </w:pPr>
    <w:rPr>
      <w:rFonts w:asciiTheme="majorHAnsi" w:eastAsiaTheme="majorEastAsia" w:hAnsiTheme="majorHAnsi" w:cstheme="majorBidi"/>
      <w:b/>
      <w:bCs/>
      <w:color w:val="00B0DF"/>
      <w:sz w:val="44"/>
      <w:szCs w:val="28"/>
    </w:rPr>
  </w:style>
  <w:style w:type="paragraph" w:styleId="Pennawd2">
    <w:name w:val="heading 2"/>
    <w:basedOn w:val="Normal"/>
    <w:next w:val="Normal"/>
    <w:link w:val="Pennawd2Nod"/>
    <w:uiPriority w:val="9"/>
    <w:unhideWhenUsed/>
    <w:qFormat/>
    <w:rsid w:val="00FD5734"/>
    <w:pPr>
      <w:keepNext/>
      <w:keepLines/>
      <w:numPr>
        <w:ilvl w:val="1"/>
        <w:numId w:val="11"/>
      </w:numPr>
      <w:spacing w:before="200"/>
      <w:ind w:left="578" w:hanging="578"/>
      <w:outlineLvl w:val="1"/>
    </w:pPr>
    <w:rPr>
      <w:rFonts w:asciiTheme="majorHAnsi" w:eastAsiaTheme="majorEastAsia" w:hAnsiTheme="majorHAnsi" w:cstheme="majorBidi"/>
      <w:b/>
      <w:bCs/>
      <w:color w:val="00B0DF"/>
      <w:szCs w:val="26"/>
    </w:rPr>
  </w:style>
  <w:style w:type="paragraph" w:styleId="Pennawd3">
    <w:name w:val="heading 3"/>
    <w:basedOn w:val="Normal"/>
    <w:next w:val="Normal"/>
    <w:link w:val="Pennawd3Nod"/>
    <w:uiPriority w:val="9"/>
    <w:unhideWhenUsed/>
    <w:qFormat/>
    <w:rsid w:val="00FD5734"/>
    <w:pPr>
      <w:keepNext/>
      <w:keepLines/>
      <w:numPr>
        <w:ilvl w:val="2"/>
        <w:numId w:val="11"/>
      </w:numPr>
      <w:spacing w:before="200"/>
      <w:outlineLvl w:val="2"/>
    </w:pPr>
    <w:rPr>
      <w:rFonts w:asciiTheme="majorHAnsi" w:eastAsiaTheme="majorEastAsia" w:hAnsiTheme="majorHAnsi" w:cstheme="majorBidi"/>
      <w:b/>
      <w:bCs/>
      <w:color w:val="00B0DF"/>
    </w:rPr>
  </w:style>
  <w:style w:type="paragraph" w:styleId="Pennawd4">
    <w:name w:val="heading 4"/>
    <w:basedOn w:val="Normal"/>
    <w:next w:val="Normal"/>
    <w:link w:val="Pennawd4Nod"/>
    <w:uiPriority w:val="9"/>
    <w:unhideWhenUsed/>
    <w:qFormat/>
    <w:rsid w:val="00FD5734"/>
    <w:pPr>
      <w:keepNext/>
      <w:keepLines/>
      <w:numPr>
        <w:ilvl w:val="3"/>
        <w:numId w:val="11"/>
      </w:numPr>
      <w:spacing w:before="200"/>
      <w:ind w:left="862" w:hanging="862"/>
      <w:outlineLvl w:val="3"/>
    </w:pPr>
    <w:rPr>
      <w:rFonts w:asciiTheme="majorHAnsi" w:eastAsiaTheme="majorEastAsia" w:hAnsiTheme="majorHAnsi" w:cstheme="majorBidi"/>
      <w:b/>
      <w:bCs/>
      <w:iCs/>
      <w:color w:val="00B0DF"/>
    </w:rPr>
  </w:style>
  <w:style w:type="paragraph" w:styleId="Pennawd5">
    <w:name w:val="heading 5"/>
    <w:basedOn w:val="Normal"/>
    <w:next w:val="Normal"/>
    <w:link w:val="Pennawd5Nod"/>
    <w:uiPriority w:val="9"/>
    <w:semiHidden/>
    <w:qFormat/>
    <w:rsid w:val="00AE2F64"/>
    <w:pPr>
      <w:keepNext/>
      <w:keepLines/>
      <w:numPr>
        <w:ilvl w:val="4"/>
        <w:numId w:val="11"/>
      </w:numPr>
      <w:spacing w:before="200" w:after="0"/>
      <w:outlineLvl w:val="4"/>
    </w:pPr>
    <w:rPr>
      <w:rFonts w:asciiTheme="majorHAnsi" w:eastAsiaTheme="majorEastAsia" w:hAnsiTheme="majorHAnsi" w:cstheme="majorBidi"/>
      <w:color w:val="00576F" w:themeColor="accent1" w:themeShade="7F"/>
    </w:rPr>
  </w:style>
  <w:style w:type="paragraph" w:styleId="Pennawd6">
    <w:name w:val="heading 6"/>
    <w:basedOn w:val="Normal"/>
    <w:next w:val="Normal"/>
    <w:link w:val="Pennawd6Nod"/>
    <w:uiPriority w:val="9"/>
    <w:semiHidden/>
    <w:qFormat/>
    <w:rsid w:val="00AE2F64"/>
    <w:pPr>
      <w:keepNext/>
      <w:keepLines/>
      <w:numPr>
        <w:ilvl w:val="5"/>
        <w:numId w:val="11"/>
      </w:numPr>
      <w:spacing w:before="200" w:after="0"/>
      <w:outlineLvl w:val="5"/>
    </w:pPr>
    <w:rPr>
      <w:rFonts w:asciiTheme="majorHAnsi" w:eastAsiaTheme="majorEastAsia" w:hAnsiTheme="majorHAnsi" w:cstheme="majorBidi"/>
      <w:i/>
      <w:iCs/>
      <w:color w:val="00576F" w:themeColor="accent1" w:themeShade="7F"/>
    </w:rPr>
  </w:style>
  <w:style w:type="paragraph" w:styleId="Pennawd7">
    <w:name w:val="heading 7"/>
    <w:basedOn w:val="Normal"/>
    <w:next w:val="Normal"/>
    <w:link w:val="Pennawd7Nod"/>
    <w:uiPriority w:val="9"/>
    <w:semiHidden/>
    <w:qFormat/>
    <w:rsid w:val="00AE2F6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AE2F6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AE2F6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D93354"/>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rPr>
  </w:style>
  <w:style w:type="paragraph" w:styleId="Pennyn">
    <w:name w:val="header"/>
    <w:basedOn w:val="Normal"/>
    <w:link w:val="PennynNod"/>
    <w:uiPriority w:val="99"/>
    <w:unhideWhenUsed/>
    <w:rsid w:val="00D93354"/>
    <w:pPr>
      <w:tabs>
        <w:tab w:val="center" w:pos="4513"/>
        <w:tab w:val="right" w:pos="9026"/>
      </w:tabs>
      <w:spacing w:after="0"/>
    </w:pPr>
  </w:style>
  <w:style w:type="character" w:customStyle="1" w:styleId="PennynNod">
    <w:name w:val="Pennyn Nod"/>
    <w:link w:val="Pennyn"/>
    <w:uiPriority w:val="99"/>
    <w:rsid w:val="00D93354"/>
  </w:style>
  <w:style w:type="paragraph" w:styleId="Troedyn">
    <w:name w:val="footer"/>
    <w:basedOn w:val="Normal"/>
    <w:link w:val="TroedynNod"/>
    <w:uiPriority w:val="99"/>
    <w:unhideWhenUsed/>
    <w:rsid w:val="00D93354"/>
    <w:pPr>
      <w:tabs>
        <w:tab w:val="center" w:pos="4513"/>
        <w:tab w:val="right" w:pos="9026"/>
      </w:tabs>
      <w:spacing w:after="0"/>
    </w:pPr>
  </w:style>
  <w:style w:type="character" w:customStyle="1" w:styleId="TroedynNod">
    <w:name w:val="Troedyn Nod"/>
    <w:link w:val="Troedyn"/>
    <w:uiPriority w:val="99"/>
    <w:rsid w:val="00D93354"/>
  </w:style>
  <w:style w:type="paragraph" w:customStyle="1" w:styleId="Derbynnydd-bloccyfeiriad">
    <w:name w:val="Derbynnydd - bloc cyfeiriad"/>
    <w:basedOn w:val="Normal"/>
    <w:qFormat/>
    <w:rsid w:val="00FD5734"/>
  </w:style>
  <w:style w:type="paragraph" w:customStyle="1" w:styleId="Derbynnydd">
    <w:name w:val="Derbynnydd"/>
    <w:basedOn w:val="Normal"/>
    <w:qFormat/>
    <w:rsid w:val="00613D5C"/>
  </w:style>
  <w:style w:type="paragraph" w:styleId="Dyddiad">
    <w:name w:val="Date"/>
    <w:basedOn w:val="Normal"/>
    <w:next w:val="Normal"/>
    <w:link w:val="DyddiadNod"/>
    <w:uiPriority w:val="99"/>
    <w:unhideWhenUsed/>
    <w:rsid w:val="00FD5734"/>
  </w:style>
  <w:style w:type="character" w:customStyle="1" w:styleId="DyddiadNod">
    <w:name w:val="Dyddiad Nod"/>
    <w:basedOn w:val="FfontParagraffDdiofyn"/>
    <w:link w:val="Dyddiad"/>
    <w:uiPriority w:val="99"/>
    <w:rsid w:val="00FD5734"/>
    <w:rPr>
      <w:rFonts w:asciiTheme="minorHAnsi" w:hAnsiTheme="minorHAnsi"/>
      <w:lang w:val="cy-GB"/>
    </w:rPr>
  </w:style>
  <w:style w:type="paragraph" w:styleId="Llofnod">
    <w:name w:val="Signature"/>
    <w:basedOn w:val="Derbynnydd-bloccyfeiriad"/>
    <w:link w:val="LlofnodNod"/>
    <w:uiPriority w:val="99"/>
    <w:rsid w:val="00965FA3"/>
    <w:pPr>
      <w:spacing w:before="60"/>
    </w:pPr>
  </w:style>
  <w:style w:type="character" w:customStyle="1" w:styleId="LlofnodNod">
    <w:name w:val="Llofnod Nod"/>
    <w:basedOn w:val="FfontParagraffDdiofyn"/>
    <w:link w:val="Llofnod"/>
    <w:uiPriority w:val="99"/>
    <w:rsid w:val="0063308B"/>
    <w:rPr>
      <w:rFonts w:ascii="HelveticaNeueLT Std Med" w:hAnsi="HelveticaNeueLT Std Med"/>
    </w:rPr>
  </w:style>
  <w:style w:type="paragraph" w:styleId="Teitl">
    <w:name w:val="Title"/>
    <w:basedOn w:val="Normal"/>
    <w:next w:val="Normal"/>
    <w:link w:val="TeitlNod"/>
    <w:uiPriority w:val="10"/>
    <w:qFormat/>
    <w:rsid w:val="006C6BD8"/>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rPr>
  </w:style>
  <w:style w:type="paragraph" w:styleId="Isdeitl">
    <w:name w:val="Subtitle"/>
    <w:basedOn w:val="Normal"/>
    <w:next w:val="Normal"/>
    <w:link w:val="IsdeitlNod"/>
    <w:uiPriority w:val="11"/>
    <w:qFormat/>
    <w:rsid w:val="006C6BD8"/>
    <w:pPr>
      <w:numPr>
        <w:ilvl w:val="1"/>
      </w:numPr>
    </w:pPr>
    <w:rPr>
      <w:rFonts w:asciiTheme="majorHAnsi" w:eastAsiaTheme="majorEastAsia" w:hAnsiTheme="majorHAnsi" w:cstheme="majorBidi"/>
      <w:iCs/>
      <w:color w:val="00B0DF"/>
      <w:spacing w:val="15"/>
    </w:rPr>
  </w:style>
  <w:style w:type="character" w:customStyle="1" w:styleId="IsdeitlNod">
    <w:name w:val="Isdeitl Nod"/>
    <w:basedOn w:val="FfontParagraffDdiofyn"/>
    <w:link w:val="Isdeitl"/>
    <w:uiPriority w:val="11"/>
    <w:rsid w:val="006C6BD8"/>
    <w:rPr>
      <w:rFonts w:asciiTheme="majorHAnsi" w:eastAsiaTheme="majorEastAsia" w:hAnsiTheme="majorHAnsi" w:cstheme="majorBidi"/>
      <w:iCs/>
      <w:color w:val="00B0DF"/>
      <w:spacing w:val="15"/>
    </w:rPr>
  </w:style>
  <w:style w:type="character" w:customStyle="1" w:styleId="Pwyslaisglas">
    <w:name w:val="Pwyslais glas"/>
    <w:basedOn w:val="FfontParagraffDdiofyn"/>
    <w:uiPriority w:val="1"/>
    <w:qFormat/>
    <w:rsid w:val="000E7F4E"/>
    <w:rPr>
      <w:rFonts w:asciiTheme="minorHAnsi" w:hAnsiTheme="minorHAnsi"/>
      <w:b w:val="0"/>
      <w:i w:val="0"/>
      <w:color w:val="00B0DF" w:themeColor="accent1"/>
      <w:sz w:val="24"/>
    </w:rPr>
  </w:style>
  <w:style w:type="character" w:customStyle="1" w:styleId="Pennawd1Nod">
    <w:name w:val="Pennawd 1 Nod"/>
    <w:basedOn w:val="FfontParagraffDdiofyn"/>
    <w:link w:val="Pennawd1"/>
    <w:uiPriority w:val="9"/>
    <w:rsid w:val="00FD5734"/>
    <w:rPr>
      <w:rFonts w:asciiTheme="majorHAnsi" w:eastAsiaTheme="majorEastAsia" w:hAnsiTheme="majorHAnsi" w:cstheme="majorBidi"/>
      <w:b/>
      <w:bCs/>
      <w:color w:val="00B0DF"/>
      <w:sz w:val="44"/>
      <w:szCs w:val="28"/>
      <w:lang w:val="cy-GB"/>
    </w:rPr>
  </w:style>
  <w:style w:type="character" w:customStyle="1" w:styleId="Pennawd2Nod">
    <w:name w:val="Pennawd 2 Nod"/>
    <w:basedOn w:val="FfontParagraffDdiofyn"/>
    <w:link w:val="Pennawd2"/>
    <w:uiPriority w:val="9"/>
    <w:rsid w:val="00FD5734"/>
    <w:rPr>
      <w:rFonts w:asciiTheme="majorHAnsi" w:eastAsiaTheme="majorEastAsia" w:hAnsiTheme="majorHAnsi" w:cstheme="majorBidi"/>
      <w:b/>
      <w:bCs/>
      <w:color w:val="00B0DF"/>
      <w:szCs w:val="26"/>
      <w:lang w:val="cy-GB"/>
    </w:rPr>
  </w:style>
  <w:style w:type="character" w:customStyle="1" w:styleId="Pennawd3Nod">
    <w:name w:val="Pennawd 3 Nod"/>
    <w:basedOn w:val="FfontParagraffDdiofyn"/>
    <w:link w:val="Pennawd3"/>
    <w:uiPriority w:val="9"/>
    <w:rsid w:val="00FD5734"/>
    <w:rPr>
      <w:rFonts w:asciiTheme="majorHAnsi" w:eastAsiaTheme="majorEastAsia" w:hAnsiTheme="majorHAnsi" w:cstheme="majorBidi"/>
      <w:b/>
      <w:bCs/>
      <w:color w:val="00B0DF"/>
      <w:lang w:val="cy-GB"/>
    </w:rPr>
  </w:style>
  <w:style w:type="character" w:customStyle="1" w:styleId="Pennawd4Nod">
    <w:name w:val="Pennawd 4 Nod"/>
    <w:basedOn w:val="FfontParagraffDdiofyn"/>
    <w:link w:val="Pennawd4"/>
    <w:uiPriority w:val="9"/>
    <w:rsid w:val="00FD5734"/>
    <w:rPr>
      <w:rFonts w:asciiTheme="majorHAnsi" w:eastAsiaTheme="majorEastAsia" w:hAnsiTheme="majorHAnsi" w:cstheme="majorBidi"/>
      <w:b/>
      <w:bCs/>
      <w:iCs/>
      <w:color w:val="00B0DF"/>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0576F" w:themeColor="accent1" w:themeShade="7F"/>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0576F" w:themeColor="accent1" w:themeShade="7F"/>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rPr>
  </w:style>
  <w:style w:type="paragraph" w:styleId="TablCynnwys1">
    <w:name w:val="toc 1"/>
    <w:basedOn w:val="Normal"/>
    <w:next w:val="Normal"/>
    <w:autoRedefine/>
    <w:uiPriority w:val="39"/>
    <w:unhideWhenUsed/>
    <w:rsid w:val="00AF0A60"/>
    <w:pPr>
      <w:spacing w:after="120"/>
      <w:ind w:left="3261" w:hanging="539"/>
    </w:pPr>
    <w:rPr>
      <w:rFonts w:asciiTheme="majorHAnsi" w:hAnsiTheme="majorHAnsi"/>
      <w:color w:val="00B0DF" w:themeColor="accent1"/>
    </w:rPr>
  </w:style>
  <w:style w:type="paragraph" w:styleId="PennawdTablCynnwys">
    <w:name w:val="TOC Heading"/>
    <w:basedOn w:val="Pennawd1"/>
    <w:next w:val="Normal"/>
    <w:uiPriority w:val="39"/>
    <w:unhideWhenUsed/>
    <w:qFormat/>
    <w:rsid w:val="00FD5734"/>
    <w:pPr>
      <w:numPr>
        <w:numId w:val="0"/>
      </w:numPr>
      <w:spacing w:before="480" w:after="0" w:line="276" w:lineRule="auto"/>
      <w:outlineLvl w:val="9"/>
    </w:pPr>
    <w:rPr>
      <w:color w:val="00B0DF" w:themeColor="accent1"/>
      <w:sz w:val="28"/>
      <w:lang w:val="en-GB" w:eastAsia="ja-JP"/>
    </w:rPr>
  </w:style>
  <w:style w:type="paragraph" w:styleId="TablCynnwys2">
    <w:name w:val="toc 2"/>
    <w:basedOn w:val="Normal"/>
    <w:next w:val="Normal"/>
    <w:autoRedefine/>
    <w:uiPriority w:val="39"/>
    <w:unhideWhenUsed/>
    <w:rsid w:val="00CF3F66"/>
    <w:pPr>
      <w:tabs>
        <w:tab w:val="left" w:pos="3969"/>
        <w:tab w:val="right" w:pos="9628"/>
      </w:tabs>
      <w:spacing w:after="0"/>
      <w:ind w:left="3969" w:hanging="709"/>
    </w:pPr>
    <w:rPr>
      <w:rFonts w:asciiTheme="majorHAnsi" w:hAnsiTheme="majorHAnsi"/>
      <w:noProof/>
      <w:color w:val="00B0DF" w:themeColor="accent1"/>
    </w:rPr>
  </w:style>
  <w:style w:type="character" w:styleId="Hyperddolen">
    <w:name w:val="Hyperlink"/>
    <w:basedOn w:val="FfontParagraffDdiofyn"/>
    <w:uiPriority w:val="99"/>
    <w:unhideWhenUsed/>
    <w:rsid w:val="002168E0"/>
    <w:rPr>
      <w:color w:val="00B0DF" w:themeColor="hyperlink"/>
      <w:u w:val="single"/>
    </w:rPr>
  </w:style>
  <w:style w:type="paragraph" w:styleId="TablCynnwys3">
    <w:name w:val="toc 3"/>
    <w:basedOn w:val="Normal"/>
    <w:next w:val="Normal"/>
    <w:autoRedefine/>
    <w:uiPriority w:val="39"/>
    <w:unhideWhenUsed/>
    <w:rsid w:val="00AF0A60"/>
    <w:pPr>
      <w:tabs>
        <w:tab w:val="left" w:pos="4820"/>
        <w:tab w:val="right" w:pos="9628"/>
      </w:tabs>
      <w:spacing w:after="0"/>
      <w:ind w:left="4820" w:hanging="851"/>
    </w:pPr>
    <w:rPr>
      <w:rFonts w:asciiTheme="majorHAnsi" w:hAnsiTheme="majorHAnsi"/>
      <w:noProof/>
      <w:color w:val="00B0DF" w:themeColor="accent1"/>
    </w:rPr>
  </w:style>
  <w:style w:type="paragraph" w:styleId="TablCynnwys4">
    <w:name w:val="toc 4"/>
    <w:basedOn w:val="Normal"/>
    <w:next w:val="Normal"/>
    <w:autoRedefine/>
    <w:uiPriority w:val="39"/>
    <w:unhideWhenUsed/>
    <w:rsid w:val="00CF3F66"/>
    <w:pPr>
      <w:tabs>
        <w:tab w:val="left" w:pos="5954"/>
        <w:tab w:val="right" w:pos="9628"/>
      </w:tabs>
      <w:spacing w:after="0"/>
      <w:ind w:left="5954" w:hanging="1134"/>
    </w:pPr>
    <w:rPr>
      <w:rFonts w:asciiTheme="majorHAnsi" w:hAnsiTheme="majorHAnsi"/>
      <w:noProof/>
      <w:color w:val="00B0DF" w:themeColor="accent1"/>
    </w:rPr>
  </w:style>
  <w:style w:type="paragraph" w:styleId="ParagraffRhestr">
    <w:name w:val="List Paragraph"/>
    <w:basedOn w:val="Normal"/>
    <w:link w:val="ParagraffRhestrNod"/>
    <w:uiPriority w:val="34"/>
    <w:qFormat/>
    <w:rsid w:val="009802CB"/>
    <w:pPr>
      <w:ind w:left="720"/>
      <w:contextualSpacing/>
    </w:pPr>
  </w:style>
  <w:style w:type="paragraph" w:customStyle="1" w:styleId="StyleRightBefore0ptAfter96pt">
    <w:name w:val="Style Right Before:  0 pt After:  96 pt"/>
    <w:basedOn w:val="Normal"/>
    <w:next w:val="Normal"/>
    <w:semiHidden/>
    <w:rsid w:val="00613D5C"/>
    <w:pPr>
      <w:spacing w:after="1920"/>
      <w:jc w:val="right"/>
    </w:pPr>
    <w:rPr>
      <w:rFonts w:eastAsia="Times New Roman" w:cs="Times New Roman"/>
      <w:szCs w:val="20"/>
    </w:rPr>
  </w:style>
  <w:style w:type="paragraph" w:customStyle="1" w:styleId="Headerspace">
    <w:name w:val="Headerspace"/>
    <w:basedOn w:val="StyleRightBefore0ptAfter96pt"/>
    <w:semiHidden/>
    <w:rsid w:val="00613D5C"/>
  </w:style>
  <w:style w:type="paragraph" w:customStyle="1" w:styleId="HeaderAddress">
    <w:name w:val="Header Address"/>
    <w:basedOn w:val="Headerspace"/>
    <w:semiHidden/>
    <w:rsid w:val="005D18A2"/>
    <w:rPr>
      <w:rFonts w:ascii="Arial" w:hAnsi="Arial"/>
      <w:sz w:val="19"/>
    </w:rPr>
  </w:style>
  <w:style w:type="paragraph" w:styleId="RhestrBwledi">
    <w:name w:val="List Bullet"/>
    <w:basedOn w:val="Normal"/>
    <w:uiPriority w:val="99"/>
    <w:rsid w:val="005D18A2"/>
    <w:pPr>
      <w:numPr>
        <w:numId w:val="1"/>
      </w:numPr>
      <w:contextualSpacing/>
    </w:pPr>
  </w:style>
  <w:style w:type="paragraph" w:styleId="RhestrBwledi2">
    <w:name w:val="List Bullet 2"/>
    <w:basedOn w:val="Normal"/>
    <w:uiPriority w:val="99"/>
    <w:rsid w:val="005D18A2"/>
    <w:pPr>
      <w:numPr>
        <w:numId w:val="2"/>
      </w:numPr>
      <w:contextualSpacing/>
    </w:pPr>
  </w:style>
  <w:style w:type="table" w:customStyle="1" w:styleId="RhestrOlau-Acen11">
    <w:name w:val="Rhestr Olau - Acen 11"/>
    <w:basedOn w:val="TablNormal"/>
    <w:uiPriority w:val="61"/>
    <w:rsid w:val="005D18A2"/>
    <w:pPr>
      <w:spacing w:after="0"/>
    </w:pPr>
    <w:tblPr>
      <w:tblStyleRowBandSize w:val="1"/>
      <w:tblStyleColBandSize w:val="1"/>
      <w:tblBorders>
        <w:top w:val="single" w:sz="8" w:space="0" w:color="00B0DF" w:themeColor="accent1"/>
        <w:left w:val="single" w:sz="8" w:space="0" w:color="00B0DF" w:themeColor="accent1"/>
        <w:bottom w:val="single" w:sz="8" w:space="0" w:color="00B0DF" w:themeColor="accent1"/>
        <w:right w:val="single" w:sz="8" w:space="0" w:color="00B0DF" w:themeColor="accent1"/>
      </w:tblBorders>
    </w:tblPr>
    <w:tblStylePr w:type="firstRow">
      <w:pPr>
        <w:spacing w:before="0" w:after="0" w:line="240" w:lineRule="auto"/>
      </w:pPr>
      <w:rPr>
        <w:b/>
        <w:bCs/>
        <w:color w:val="FFFFFF" w:themeColor="background1"/>
      </w:rPr>
      <w:tblPr/>
      <w:tcPr>
        <w:shd w:val="clear" w:color="auto" w:fill="00B0DF" w:themeFill="accent1"/>
      </w:tcPr>
    </w:tblStylePr>
    <w:tblStylePr w:type="lastRow">
      <w:pPr>
        <w:spacing w:before="0" w:after="0" w:line="240" w:lineRule="auto"/>
      </w:pPr>
      <w:rPr>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tcBorders>
      </w:tcPr>
    </w:tblStylePr>
    <w:tblStylePr w:type="firstCol">
      <w:rPr>
        <w:b/>
        <w:bCs/>
      </w:rPr>
    </w:tblStylePr>
    <w:tblStylePr w:type="lastCol">
      <w:rPr>
        <w:b/>
        <w:bCs/>
      </w:r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style>
  <w:style w:type="table" w:styleId="GridTabl">
    <w:name w:val="Table Grid"/>
    <w:basedOn w:val="TablNormal"/>
    <w:uiPriority w:val="59"/>
    <w:rsid w:val="005D18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dliwGolau1">
    <w:name w:val="Graddliw Golau1"/>
    <w:basedOn w:val="TablNormal"/>
    <w:uiPriority w:val="60"/>
    <w:rsid w:val="005D18A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dliwioGolau-Acen11">
    <w:name w:val="Graddliwio Golau - Acen 11"/>
    <w:basedOn w:val="TablNormal"/>
    <w:uiPriority w:val="60"/>
    <w:rsid w:val="005D18A2"/>
    <w:pPr>
      <w:spacing w:after="0"/>
    </w:pPr>
    <w:rPr>
      <w:color w:val="0083A7" w:themeColor="accent1" w:themeShade="BF"/>
    </w:rPr>
    <w:tblPr>
      <w:tblStyleRowBandSize w:val="1"/>
      <w:tblStyleColBandSize w:val="1"/>
      <w:tblBorders>
        <w:top w:val="single" w:sz="8" w:space="0" w:color="00B0DF" w:themeColor="accent1"/>
        <w:bottom w:val="single" w:sz="8" w:space="0" w:color="00B0DF" w:themeColor="accent1"/>
      </w:tblBorders>
    </w:tblPr>
    <w:tblStylePr w:type="fir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la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1" w:themeFillTint="3F"/>
      </w:tcPr>
    </w:tblStylePr>
    <w:tblStylePr w:type="band1Horz">
      <w:tblPr/>
      <w:tcPr>
        <w:tcBorders>
          <w:left w:val="nil"/>
          <w:right w:val="nil"/>
          <w:insideH w:val="nil"/>
          <w:insideV w:val="nil"/>
        </w:tcBorders>
        <w:shd w:val="clear" w:color="auto" w:fill="B8EFFF" w:themeFill="accent1" w:themeFillTint="3F"/>
      </w:tcPr>
    </w:tblStylePr>
  </w:style>
  <w:style w:type="table" w:styleId="GraddliwioGolau-Acen2">
    <w:name w:val="Light Shading Accent 2"/>
    <w:basedOn w:val="TablNormal"/>
    <w:uiPriority w:val="60"/>
    <w:rsid w:val="005D18A2"/>
    <w:pPr>
      <w:spacing w:after="0"/>
    </w:pPr>
    <w:rPr>
      <w:color w:val="39414A" w:themeColor="accent2" w:themeShade="BF"/>
    </w:rPr>
    <w:tblPr>
      <w:tblStyleRowBandSize w:val="1"/>
      <w:tblStyleColBandSize w:val="1"/>
      <w:tblBorders>
        <w:top w:val="single" w:sz="8" w:space="0" w:color="4C5763" w:themeColor="accent2"/>
        <w:bottom w:val="single" w:sz="8" w:space="0" w:color="4C5763" w:themeColor="accent2"/>
      </w:tblBorders>
    </w:tblPr>
    <w:tblStylePr w:type="fir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la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2" w:themeFillTint="3F"/>
      </w:tcPr>
    </w:tblStylePr>
    <w:tblStylePr w:type="band1Horz">
      <w:tblPr/>
      <w:tcPr>
        <w:tcBorders>
          <w:left w:val="nil"/>
          <w:right w:val="nil"/>
          <w:insideH w:val="nil"/>
          <w:insideV w:val="nil"/>
        </w:tcBorders>
        <w:shd w:val="clear" w:color="auto" w:fill="D0D5DB" w:themeFill="accent2" w:themeFillTint="3F"/>
      </w:tcPr>
    </w:tblStylePr>
  </w:style>
  <w:style w:type="table" w:styleId="GraddliwioGolau-Acen3">
    <w:name w:val="Light Shading Accent 3"/>
    <w:basedOn w:val="TablNormal"/>
    <w:uiPriority w:val="60"/>
    <w:rsid w:val="005D18A2"/>
    <w:pPr>
      <w:spacing w:after="0"/>
    </w:pPr>
    <w:rPr>
      <w:color w:val="000000" w:themeColor="accent3" w:themeShade="BF"/>
    </w:rPr>
    <w:tblPr>
      <w:tblStyleRowBandSize w:val="1"/>
      <w:tblStyleColBandSize w:val="1"/>
      <w:tblBorders>
        <w:top w:val="single" w:sz="8" w:space="0" w:color="000000" w:themeColor="accent3"/>
        <w:bottom w:val="single" w:sz="8" w:space="0" w:color="000000" w:themeColor="accent3"/>
      </w:tblBorders>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GraddliwioGolau-Acen4">
    <w:name w:val="Light Shading Accent 4"/>
    <w:basedOn w:val="TablNormal"/>
    <w:uiPriority w:val="60"/>
    <w:rsid w:val="005D18A2"/>
    <w:pPr>
      <w:spacing w:after="0"/>
    </w:pPr>
    <w:rPr>
      <w:color w:val="0083A7" w:themeColor="accent4" w:themeShade="BF"/>
    </w:rPr>
    <w:tblPr>
      <w:tblStyleRowBandSize w:val="1"/>
      <w:tblStyleColBandSize w:val="1"/>
      <w:tblBorders>
        <w:top w:val="single" w:sz="8" w:space="0" w:color="00B0DF" w:themeColor="accent4"/>
        <w:bottom w:val="single" w:sz="8" w:space="0" w:color="00B0DF" w:themeColor="accent4"/>
      </w:tblBorders>
    </w:tblPr>
    <w:tblStylePr w:type="fir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la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4" w:themeFillTint="3F"/>
      </w:tcPr>
    </w:tblStylePr>
    <w:tblStylePr w:type="band1Horz">
      <w:tblPr/>
      <w:tcPr>
        <w:tcBorders>
          <w:left w:val="nil"/>
          <w:right w:val="nil"/>
          <w:insideH w:val="nil"/>
          <w:insideV w:val="nil"/>
        </w:tcBorders>
        <w:shd w:val="clear" w:color="auto" w:fill="B8EFFF" w:themeFill="accent4" w:themeFillTint="3F"/>
      </w:tcPr>
    </w:tblStylePr>
  </w:style>
  <w:style w:type="table" w:styleId="GraddliwioGolau-Acen5">
    <w:name w:val="Light Shading Accent 5"/>
    <w:basedOn w:val="TablNormal"/>
    <w:uiPriority w:val="60"/>
    <w:rsid w:val="005D18A2"/>
    <w:pPr>
      <w:spacing w:after="0"/>
    </w:pPr>
    <w:rPr>
      <w:color w:val="39414A" w:themeColor="accent5" w:themeShade="BF"/>
    </w:rPr>
    <w:tblPr>
      <w:tblStyleRowBandSize w:val="1"/>
      <w:tblStyleColBandSize w:val="1"/>
      <w:tblBorders>
        <w:top w:val="single" w:sz="8" w:space="0" w:color="4C5763" w:themeColor="accent5"/>
        <w:bottom w:val="single" w:sz="8" w:space="0" w:color="4C5763" w:themeColor="accent5"/>
      </w:tblBorders>
    </w:tblPr>
    <w:tblStylePr w:type="fir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la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5" w:themeFillTint="3F"/>
      </w:tcPr>
    </w:tblStylePr>
    <w:tblStylePr w:type="band1Horz">
      <w:tblPr/>
      <w:tcPr>
        <w:tcBorders>
          <w:left w:val="nil"/>
          <w:right w:val="nil"/>
          <w:insideH w:val="nil"/>
          <w:insideV w:val="nil"/>
        </w:tcBorders>
        <w:shd w:val="clear" w:color="auto" w:fill="D0D5DB" w:themeFill="accent5" w:themeFillTint="3F"/>
      </w:tcPr>
    </w:tblStylePr>
  </w:style>
  <w:style w:type="table" w:styleId="GraddliwioGolau-Acen6">
    <w:name w:val="Light Shading Accent 6"/>
    <w:basedOn w:val="TablNormal"/>
    <w:uiPriority w:val="60"/>
    <w:rsid w:val="005D18A2"/>
    <w:pPr>
      <w:spacing w:after="0"/>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RhestrOlau1">
    <w:name w:val="Rhestr Olau1"/>
    <w:basedOn w:val="TablNormal"/>
    <w:uiPriority w:val="61"/>
    <w:rsid w:val="005D18A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hestrOlau-Acen2">
    <w:name w:val="Light List Accent 2"/>
    <w:basedOn w:val="TablNormal"/>
    <w:uiPriority w:val="61"/>
    <w:rsid w:val="005D18A2"/>
    <w:pPr>
      <w:spacing w:after="0"/>
    </w:pPr>
    <w:tblPr>
      <w:tblStyleRowBandSize w:val="1"/>
      <w:tblStyleColBandSize w:val="1"/>
      <w:tblBorders>
        <w:top w:val="single" w:sz="8" w:space="0" w:color="4C5763" w:themeColor="accent2"/>
        <w:left w:val="single" w:sz="8" w:space="0" w:color="4C5763" w:themeColor="accent2"/>
        <w:bottom w:val="single" w:sz="8" w:space="0" w:color="4C5763" w:themeColor="accent2"/>
        <w:right w:val="single" w:sz="8" w:space="0" w:color="4C5763" w:themeColor="accent2"/>
      </w:tblBorders>
    </w:tblPr>
    <w:tblStylePr w:type="firstRow">
      <w:pPr>
        <w:spacing w:before="0" w:after="0" w:line="240" w:lineRule="auto"/>
      </w:pPr>
      <w:rPr>
        <w:b/>
        <w:bCs/>
        <w:color w:val="FFFFFF" w:themeColor="background1"/>
      </w:rPr>
      <w:tblPr/>
      <w:tcPr>
        <w:shd w:val="clear" w:color="auto" w:fill="4C5763" w:themeFill="accent2"/>
      </w:tcPr>
    </w:tblStylePr>
    <w:tblStylePr w:type="lastRow">
      <w:pPr>
        <w:spacing w:before="0" w:after="0" w:line="240" w:lineRule="auto"/>
      </w:pPr>
      <w:rPr>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tcBorders>
      </w:tcPr>
    </w:tblStylePr>
    <w:tblStylePr w:type="firstCol">
      <w:rPr>
        <w:b/>
        <w:bCs/>
      </w:rPr>
    </w:tblStylePr>
    <w:tblStylePr w:type="lastCol">
      <w:rPr>
        <w:b/>
        <w:bCs/>
      </w:r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style>
  <w:style w:type="table" w:styleId="RhestrOlau-Acen3">
    <w:name w:val="Light List Accent 3"/>
    <w:basedOn w:val="TablNormal"/>
    <w:uiPriority w:val="61"/>
    <w:rsid w:val="005D18A2"/>
    <w:pPr>
      <w:spacing w:after="0"/>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table" w:styleId="RhestrOlau-Acen4">
    <w:name w:val="Light List Accent 4"/>
    <w:basedOn w:val="TablNormal"/>
    <w:uiPriority w:val="61"/>
    <w:rsid w:val="005D18A2"/>
    <w:pPr>
      <w:spacing w:after="0"/>
    </w:pPr>
    <w:tblPr>
      <w:tblStyleRowBandSize w:val="1"/>
      <w:tblStyleColBandSize w:val="1"/>
      <w:tblBorders>
        <w:top w:val="single" w:sz="8" w:space="0" w:color="00B0DF" w:themeColor="accent4"/>
        <w:left w:val="single" w:sz="8" w:space="0" w:color="00B0DF" w:themeColor="accent4"/>
        <w:bottom w:val="single" w:sz="8" w:space="0" w:color="00B0DF" w:themeColor="accent4"/>
        <w:right w:val="single" w:sz="8" w:space="0" w:color="00B0DF" w:themeColor="accent4"/>
      </w:tblBorders>
    </w:tblPr>
    <w:tblStylePr w:type="firstRow">
      <w:pPr>
        <w:spacing w:before="0" w:after="0" w:line="240" w:lineRule="auto"/>
      </w:pPr>
      <w:rPr>
        <w:b/>
        <w:bCs/>
        <w:color w:val="FFFFFF" w:themeColor="background1"/>
      </w:rPr>
      <w:tblPr/>
      <w:tcPr>
        <w:shd w:val="clear" w:color="auto" w:fill="00B0DF" w:themeFill="accent4"/>
      </w:tcPr>
    </w:tblStylePr>
    <w:tblStylePr w:type="lastRow">
      <w:pPr>
        <w:spacing w:before="0" w:after="0" w:line="240" w:lineRule="auto"/>
      </w:pPr>
      <w:rPr>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tcBorders>
      </w:tcPr>
    </w:tblStylePr>
    <w:tblStylePr w:type="firstCol">
      <w:rPr>
        <w:b/>
        <w:bCs/>
      </w:rPr>
    </w:tblStylePr>
    <w:tblStylePr w:type="lastCol">
      <w:rPr>
        <w:b/>
        <w:bCs/>
      </w:r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style>
  <w:style w:type="table" w:styleId="RhestrOlau-Acen5">
    <w:name w:val="Light List Accent 5"/>
    <w:basedOn w:val="TablNormal"/>
    <w:uiPriority w:val="61"/>
    <w:rsid w:val="005D18A2"/>
    <w:pPr>
      <w:spacing w:after="0"/>
    </w:pPr>
    <w:tblPr>
      <w:tblStyleRowBandSize w:val="1"/>
      <w:tblStyleColBandSize w:val="1"/>
      <w:tblBorders>
        <w:top w:val="single" w:sz="8" w:space="0" w:color="4C5763" w:themeColor="accent5"/>
        <w:left w:val="single" w:sz="8" w:space="0" w:color="4C5763" w:themeColor="accent5"/>
        <w:bottom w:val="single" w:sz="8" w:space="0" w:color="4C5763" w:themeColor="accent5"/>
        <w:right w:val="single" w:sz="8" w:space="0" w:color="4C5763" w:themeColor="accent5"/>
      </w:tblBorders>
    </w:tblPr>
    <w:tblStylePr w:type="firstRow">
      <w:pPr>
        <w:spacing w:before="0" w:after="0" w:line="240" w:lineRule="auto"/>
      </w:pPr>
      <w:rPr>
        <w:b/>
        <w:bCs/>
        <w:color w:val="FFFFFF" w:themeColor="background1"/>
      </w:rPr>
      <w:tblPr/>
      <w:tcPr>
        <w:shd w:val="clear" w:color="auto" w:fill="4C5763" w:themeFill="accent5"/>
      </w:tcPr>
    </w:tblStylePr>
    <w:tblStylePr w:type="lastRow">
      <w:pPr>
        <w:spacing w:before="0" w:after="0" w:line="240" w:lineRule="auto"/>
      </w:pPr>
      <w:rPr>
        <w:b/>
        <w:bCs/>
      </w:rPr>
      <w:tblPr/>
      <w:tcPr>
        <w:tcBorders>
          <w:top w:val="double" w:sz="6" w:space="0" w:color="4C5763" w:themeColor="accent5"/>
          <w:left w:val="single" w:sz="8" w:space="0" w:color="4C5763" w:themeColor="accent5"/>
          <w:bottom w:val="single" w:sz="8" w:space="0" w:color="4C5763" w:themeColor="accent5"/>
          <w:right w:val="single" w:sz="8" w:space="0" w:color="4C5763" w:themeColor="accent5"/>
        </w:tcBorders>
      </w:tcPr>
    </w:tblStylePr>
    <w:tblStylePr w:type="firstCol">
      <w:rPr>
        <w:b/>
        <w:bCs/>
      </w:rPr>
    </w:tblStylePr>
    <w:tblStylePr w:type="lastCol">
      <w:rPr>
        <w:b/>
        <w:bCs/>
      </w:rPr>
    </w:tblStylePr>
    <w:tblStylePr w:type="band1Vert">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tblStylePr w:type="band1Horz">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style>
  <w:style w:type="table" w:styleId="RhestrOlau-Acen6">
    <w:name w:val="Light List Accent 6"/>
    <w:basedOn w:val="TablNormal"/>
    <w:uiPriority w:val="61"/>
    <w:rsid w:val="005D18A2"/>
    <w:pPr>
      <w:spacing w:after="0"/>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GridGolau1">
    <w:name w:val="Grid Golau1"/>
    <w:basedOn w:val="TablNormal"/>
    <w:uiPriority w:val="62"/>
    <w:rsid w:val="005D18A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Golau-Acen11">
    <w:name w:val="Grid Golau - Acen 11"/>
    <w:basedOn w:val="TablNormal"/>
    <w:uiPriority w:val="62"/>
    <w:rsid w:val="005D18A2"/>
    <w:pPr>
      <w:spacing w:after="0"/>
    </w:pPr>
    <w:tblPr>
      <w:tblStyleRowBandSize w:val="1"/>
      <w:tblStyleColBandSize w:val="1"/>
      <w:tblBorders>
        <w:top w:val="single" w:sz="8" w:space="0" w:color="00B0DF" w:themeColor="accent1"/>
        <w:left w:val="single" w:sz="8" w:space="0" w:color="00B0DF" w:themeColor="accent1"/>
        <w:bottom w:val="single" w:sz="8" w:space="0" w:color="00B0DF" w:themeColor="accent1"/>
        <w:right w:val="single" w:sz="8" w:space="0" w:color="00B0DF" w:themeColor="accent1"/>
        <w:insideH w:val="single" w:sz="8" w:space="0" w:color="00B0DF" w:themeColor="accent1"/>
        <w:insideV w:val="single" w:sz="8" w:space="0" w:color="00B0D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18" w:space="0" w:color="00B0DF" w:themeColor="accent1"/>
          <w:right w:val="single" w:sz="8" w:space="0" w:color="00B0DF" w:themeColor="accent1"/>
          <w:insideH w:val="nil"/>
          <w:insideV w:val="single" w:sz="8" w:space="0" w:color="00B0D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insideH w:val="nil"/>
          <w:insideV w:val="single" w:sz="8" w:space="0" w:color="00B0D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shd w:val="clear" w:color="auto" w:fill="B8EFFF" w:themeFill="accent1" w:themeFillTint="3F"/>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shd w:val="clear" w:color="auto" w:fill="B8EFFF" w:themeFill="accent1" w:themeFillTint="3F"/>
      </w:tcPr>
    </w:tblStylePr>
    <w:tblStylePr w:type="band2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tcPr>
    </w:tblStylePr>
  </w:style>
  <w:style w:type="table" w:styleId="GridGolau-Acen2">
    <w:name w:val="Light Grid Accent 2"/>
    <w:basedOn w:val="TablNormal"/>
    <w:uiPriority w:val="62"/>
    <w:rsid w:val="005D18A2"/>
    <w:pPr>
      <w:spacing w:after="0"/>
    </w:pPr>
    <w:tblPr>
      <w:tblStyleRowBandSize w:val="1"/>
      <w:tblStyleColBandSize w:val="1"/>
      <w:tblBorders>
        <w:top w:val="single" w:sz="8" w:space="0" w:color="4C5763" w:themeColor="accent2"/>
        <w:left w:val="single" w:sz="8" w:space="0" w:color="4C5763" w:themeColor="accent2"/>
        <w:bottom w:val="single" w:sz="8" w:space="0" w:color="4C5763" w:themeColor="accent2"/>
        <w:right w:val="single" w:sz="8" w:space="0" w:color="4C5763" w:themeColor="accent2"/>
        <w:insideH w:val="single" w:sz="8" w:space="0" w:color="4C5763" w:themeColor="accent2"/>
        <w:insideV w:val="single" w:sz="8" w:space="0" w:color="4C576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18" w:space="0" w:color="4C5763" w:themeColor="accent2"/>
          <w:right w:val="single" w:sz="8" w:space="0" w:color="4C5763" w:themeColor="accent2"/>
          <w:insideH w:val="nil"/>
          <w:insideV w:val="single" w:sz="8" w:space="0" w:color="4C576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insideH w:val="nil"/>
          <w:insideV w:val="single" w:sz="8" w:space="0" w:color="4C576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shd w:val="clear" w:color="auto" w:fill="D0D5DB" w:themeFill="accent2" w:themeFillTint="3F"/>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shd w:val="clear" w:color="auto" w:fill="D0D5DB" w:themeFill="accent2" w:themeFillTint="3F"/>
      </w:tcPr>
    </w:tblStylePr>
    <w:tblStylePr w:type="band2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tcPr>
    </w:tblStylePr>
  </w:style>
  <w:style w:type="table" w:styleId="GridGolau-Acen3">
    <w:name w:val="Light Grid Accent 3"/>
    <w:basedOn w:val="TablNormal"/>
    <w:uiPriority w:val="62"/>
    <w:rsid w:val="005D18A2"/>
    <w:pPr>
      <w:spacing w:after="0"/>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GridGolau-Acen4">
    <w:name w:val="Light Grid Accent 4"/>
    <w:basedOn w:val="TablNormal"/>
    <w:uiPriority w:val="62"/>
    <w:rsid w:val="005D18A2"/>
    <w:pPr>
      <w:spacing w:after="0"/>
    </w:pPr>
    <w:tblPr>
      <w:tblStyleRowBandSize w:val="1"/>
      <w:tblStyleColBandSize w:val="1"/>
      <w:tblBorders>
        <w:top w:val="single" w:sz="8" w:space="0" w:color="00B0DF" w:themeColor="accent4"/>
        <w:left w:val="single" w:sz="8" w:space="0" w:color="00B0DF" w:themeColor="accent4"/>
        <w:bottom w:val="single" w:sz="8" w:space="0" w:color="00B0DF" w:themeColor="accent4"/>
        <w:right w:val="single" w:sz="8" w:space="0" w:color="00B0DF" w:themeColor="accent4"/>
        <w:insideH w:val="single" w:sz="8" w:space="0" w:color="00B0DF" w:themeColor="accent4"/>
        <w:insideV w:val="single" w:sz="8" w:space="0" w:color="00B0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18" w:space="0" w:color="00B0DF" w:themeColor="accent4"/>
          <w:right w:val="single" w:sz="8" w:space="0" w:color="00B0DF" w:themeColor="accent4"/>
          <w:insideH w:val="nil"/>
          <w:insideV w:val="single" w:sz="8" w:space="0" w:color="00B0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insideH w:val="nil"/>
          <w:insideV w:val="single" w:sz="8" w:space="0" w:color="00B0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shd w:val="clear" w:color="auto" w:fill="B8EFFF" w:themeFill="accent4" w:themeFillTint="3F"/>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shd w:val="clear" w:color="auto" w:fill="B8EFFF" w:themeFill="accent4" w:themeFillTint="3F"/>
      </w:tcPr>
    </w:tblStylePr>
    <w:tblStylePr w:type="band2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tcPr>
    </w:tblStylePr>
  </w:style>
  <w:style w:type="character" w:styleId="HyperddolenWediiDilyn">
    <w:name w:val="FollowedHyperlink"/>
    <w:basedOn w:val="FfontParagraffDdiofyn"/>
    <w:uiPriority w:val="99"/>
    <w:semiHidden/>
    <w:unhideWhenUsed/>
    <w:rsid w:val="0073760C"/>
    <w:rPr>
      <w:color w:val="00B0DF" w:themeColor="followedHyperlink"/>
      <w:u w:val="single"/>
    </w:rPr>
  </w:style>
  <w:style w:type="character" w:styleId="PwyslaisDdwys">
    <w:name w:val="Intense Emphasis"/>
    <w:basedOn w:val="FfontParagraffDdiofyn"/>
    <w:uiPriority w:val="21"/>
    <w:qFormat/>
    <w:rsid w:val="0035544C"/>
    <w:rPr>
      <w:b/>
      <w:bCs/>
      <w:i/>
      <w:iCs/>
      <w:color w:val="00B0DF" w:themeColor="accent1"/>
    </w:rPr>
  </w:style>
  <w:style w:type="table" w:customStyle="1" w:styleId="Style1">
    <w:name w:val="Style1"/>
    <w:basedOn w:val="TablNormal"/>
    <w:uiPriority w:val="99"/>
    <w:rsid w:val="0035544C"/>
    <w:pPr>
      <w:spacing w:after="0"/>
    </w:pPr>
    <w:rPr>
      <w:rFonts w:ascii="Helvetica LT Std" w:hAnsi="Helvetica LT Std"/>
      <w:color w:val="00B0DF" w:themeColor="accent1"/>
    </w:rPr>
    <w:tblPr>
      <w:tblStyleRowBandSize w:val="1"/>
    </w:tblPr>
    <w:tblStylePr w:type="firstRow">
      <w:rPr>
        <w:rFonts w:asciiTheme="majorHAnsi" w:hAnsiTheme="majorHAnsi"/>
      </w:rPr>
      <w:tblPr/>
      <w:tcPr>
        <w:tcBorders>
          <w:top w:val="nil"/>
          <w:left w:val="nil"/>
          <w:bottom w:val="single" w:sz="6" w:space="0" w:color="00B0DF" w:themeColor="accent1"/>
          <w:right w:val="nil"/>
          <w:insideH w:val="nil"/>
          <w:insideV w:val="nil"/>
          <w:tl2br w:val="nil"/>
          <w:tr2bl w:val="nil"/>
        </w:tcBorders>
        <w:shd w:val="clear" w:color="auto" w:fill="FFFFFF" w:themeFill="background1"/>
      </w:tcPr>
    </w:tblStylePr>
    <w:tblStylePr w:type="lastRow">
      <w:rPr>
        <w:rFonts w:asciiTheme="majorHAnsi" w:hAnsiTheme="majorHAnsi"/>
      </w:rPr>
      <w:tblPr/>
      <w:tcPr>
        <w:tcBorders>
          <w:top w:val="single" w:sz="6" w:space="0" w:color="00B0DF" w:themeColor="accent1"/>
          <w:left w:val="nil"/>
          <w:bottom w:val="single" w:sz="8" w:space="0" w:color="00B0DF" w:themeColor="accent1"/>
          <w:right w:val="nil"/>
          <w:insideH w:val="nil"/>
          <w:insideV w:val="nil"/>
          <w:tl2br w:val="nil"/>
          <w:tr2bl w:val="nil"/>
        </w:tcBorders>
        <w:shd w:val="clear" w:color="auto" w:fill="E8E8E8"/>
      </w:tcPr>
    </w:tblStylePr>
    <w:tblStylePr w:type="firstCol">
      <w:rPr>
        <w:rFonts w:asciiTheme="minorHAnsi" w:hAnsiTheme="minorHAnsi"/>
      </w:rPr>
    </w:tblStylePr>
    <w:tblStylePr w:type="band1Horz">
      <w:tblPr/>
      <w:tcPr>
        <w:shd w:val="clear" w:color="auto" w:fill="E8E8E8"/>
      </w:tcPr>
    </w:tblStylePr>
    <w:tblStylePr w:type="band2Horz">
      <w:tblPr/>
      <w:tcPr>
        <w:shd w:val="clear" w:color="auto" w:fill="FFFFFF" w:themeFill="background1"/>
      </w:tcPr>
    </w:tblStylePr>
  </w:style>
  <w:style w:type="paragraph" w:customStyle="1" w:styleId="tablcapsiwn">
    <w:name w:val="tabl capsiwn"/>
    <w:basedOn w:val="Normal"/>
    <w:qFormat/>
    <w:rsid w:val="0035544C"/>
    <w:pPr>
      <w:keepNext/>
      <w:spacing w:after="200"/>
    </w:pPr>
    <w:rPr>
      <w:rFonts w:asciiTheme="majorHAnsi" w:hAnsiTheme="majorHAnsi"/>
      <w:bCs/>
      <w:color w:val="00B0DF" w:themeColor="accent1"/>
      <w:szCs w:val="18"/>
    </w:rPr>
  </w:style>
  <w:style w:type="paragraph" w:styleId="DimBylchau">
    <w:name w:val="No Spacing"/>
    <w:uiPriority w:val="1"/>
    <w:qFormat/>
    <w:rsid w:val="00D97969"/>
    <w:pPr>
      <w:spacing w:after="0"/>
    </w:pPr>
    <w:rPr>
      <w:rFonts w:eastAsiaTheme="minorHAnsi"/>
      <w:szCs w:val="22"/>
      <w:lang w:val="cy-GB" w:eastAsia="en-US"/>
    </w:rPr>
  </w:style>
  <w:style w:type="table" w:customStyle="1" w:styleId="GraddliwioGolau-Acen12">
    <w:name w:val="Graddliwio Golau - Acen 12"/>
    <w:basedOn w:val="TablNormal"/>
    <w:uiPriority w:val="60"/>
    <w:rsid w:val="00BB3153"/>
    <w:pPr>
      <w:spacing w:after="0"/>
    </w:pPr>
    <w:rPr>
      <w:color w:val="0083A7" w:themeColor="accent1" w:themeShade="BF"/>
    </w:rPr>
    <w:tblPr>
      <w:tblStyleRowBandSize w:val="1"/>
      <w:tblStyleColBandSize w:val="1"/>
      <w:tblBorders>
        <w:top w:val="single" w:sz="8" w:space="0" w:color="00B0DF" w:themeColor="accent1"/>
        <w:bottom w:val="single" w:sz="8" w:space="0" w:color="00B0DF" w:themeColor="accent1"/>
      </w:tblBorders>
    </w:tblPr>
    <w:tblStylePr w:type="fir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la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1" w:themeFillTint="3F"/>
      </w:tcPr>
    </w:tblStylePr>
    <w:tblStylePr w:type="band1Horz">
      <w:tblPr/>
      <w:tcPr>
        <w:tcBorders>
          <w:left w:val="nil"/>
          <w:right w:val="nil"/>
          <w:insideH w:val="nil"/>
          <w:insideV w:val="nil"/>
        </w:tcBorders>
        <w:shd w:val="clear" w:color="auto" w:fill="B8EFFF" w:themeFill="accent1" w:themeFillTint="3F"/>
      </w:tcPr>
    </w:tblStylePr>
  </w:style>
  <w:style w:type="paragraph" w:styleId="Dyfyniad">
    <w:name w:val="Quote"/>
    <w:basedOn w:val="Normal"/>
    <w:next w:val="Normal"/>
    <w:link w:val="DyfyniadNod"/>
    <w:uiPriority w:val="29"/>
    <w:qFormat/>
    <w:rsid w:val="006E6A83"/>
    <w:pPr>
      <w:spacing w:after="480"/>
      <w:ind w:left="170"/>
    </w:pPr>
    <w:rPr>
      <w:rFonts w:ascii="Arial" w:hAnsi="Arial"/>
      <w:i/>
      <w:iCs/>
      <w:color w:val="000000" w:themeColor="text1"/>
    </w:rPr>
  </w:style>
  <w:style w:type="character" w:customStyle="1" w:styleId="DyfyniadNod">
    <w:name w:val="Dyfyniad Nod"/>
    <w:basedOn w:val="FfontParagraffDdiofyn"/>
    <w:link w:val="Dyfyniad"/>
    <w:uiPriority w:val="29"/>
    <w:rsid w:val="006E6A83"/>
    <w:rPr>
      <w:i/>
      <w:iCs/>
      <w:color w:val="000000" w:themeColor="text1"/>
      <w:lang w:val="cy-GB"/>
    </w:rPr>
  </w:style>
  <w:style w:type="character" w:styleId="CyfeirnodSylw">
    <w:name w:val="annotation reference"/>
    <w:basedOn w:val="FfontParagraffDdiofyn"/>
    <w:uiPriority w:val="99"/>
    <w:semiHidden/>
    <w:unhideWhenUsed/>
    <w:rsid w:val="009B3B18"/>
    <w:rPr>
      <w:sz w:val="16"/>
      <w:szCs w:val="16"/>
    </w:rPr>
  </w:style>
  <w:style w:type="paragraph" w:styleId="TestunSylw">
    <w:name w:val="annotation text"/>
    <w:basedOn w:val="Normal"/>
    <w:link w:val="TestunSylwNod"/>
    <w:uiPriority w:val="99"/>
    <w:semiHidden/>
    <w:unhideWhenUsed/>
    <w:rsid w:val="009B3B18"/>
    <w:rPr>
      <w:sz w:val="20"/>
      <w:szCs w:val="20"/>
    </w:rPr>
  </w:style>
  <w:style w:type="character" w:customStyle="1" w:styleId="TestunSylwNod">
    <w:name w:val="Testun Sylw Nod"/>
    <w:basedOn w:val="FfontParagraffDdiofyn"/>
    <w:link w:val="TestunSylw"/>
    <w:uiPriority w:val="99"/>
    <w:semiHidden/>
    <w:rsid w:val="009B3B18"/>
    <w:rPr>
      <w:rFonts w:asciiTheme="minorHAnsi" w:hAnsiTheme="minorHAnsi"/>
      <w:sz w:val="20"/>
      <w:szCs w:val="20"/>
      <w:lang w:val="cy-GB"/>
    </w:rPr>
  </w:style>
  <w:style w:type="paragraph" w:styleId="PwncSylw">
    <w:name w:val="annotation subject"/>
    <w:basedOn w:val="TestunSylw"/>
    <w:next w:val="TestunSylw"/>
    <w:link w:val="PwncSylwNod"/>
    <w:uiPriority w:val="99"/>
    <w:semiHidden/>
    <w:unhideWhenUsed/>
    <w:rsid w:val="009B3B18"/>
    <w:rPr>
      <w:b/>
      <w:bCs/>
    </w:rPr>
  </w:style>
  <w:style w:type="character" w:customStyle="1" w:styleId="PwncSylwNod">
    <w:name w:val="Pwnc Sylw Nod"/>
    <w:basedOn w:val="TestunSylwNod"/>
    <w:link w:val="PwncSylw"/>
    <w:uiPriority w:val="99"/>
    <w:semiHidden/>
    <w:rsid w:val="009B3B18"/>
    <w:rPr>
      <w:rFonts w:asciiTheme="minorHAnsi" w:hAnsiTheme="minorHAnsi"/>
      <w:b/>
      <w:bCs/>
      <w:sz w:val="20"/>
      <w:szCs w:val="20"/>
      <w:lang w:val="cy-GB"/>
    </w:rPr>
  </w:style>
  <w:style w:type="character" w:styleId="TestunDalfan">
    <w:name w:val="Placeholder Text"/>
    <w:basedOn w:val="FfontParagraffDdiofyn"/>
    <w:uiPriority w:val="99"/>
    <w:semiHidden/>
    <w:rsid w:val="00F438B7"/>
    <w:rPr>
      <w:color w:val="808080"/>
    </w:rPr>
  </w:style>
  <w:style w:type="paragraph" w:customStyle="1" w:styleId="RhifParagraffCyfreithiol">
    <w:name w:val="Rhif Paragraff Cyfreithiol"/>
    <w:basedOn w:val="Normal"/>
    <w:qFormat/>
    <w:rsid w:val="00C625C0"/>
    <w:pPr>
      <w:ind w:left="718" w:hanging="576"/>
    </w:pPr>
    <w:rPr>
      <w:rFonts w:ascii="Arial" w:hAnsi="Arial"/>
    </w:rPr>
  </w:style>
  <w:style w:type="paragraph" w:customStyle="1" w:styleId="RhifParagraffCyfreithiol-Lefel2">
    <w:name w:val="Rhif Paragraff Cyfreithiol - Lefel 2"/>
    <w:basedOn w:val="RhifParagraffCyfreithiol"/>
    <w:qFormat/>
    <w:rsid w:val="00C625C0"/>
    <w:pPr>
      <w:ind w:left="862" w:hanging="720"/>
    </w:pPr>
  </w:style>
  <w:style w:type="character" w:styleId="Pwyslais">
    <w:name w:val="Emphasis"/>
    <w:basedOn w:val="FfontParagraffDdiofyn"/>
    <w:uiPriority w:val="20"/>
    <w:qFormat/>
    <w:rsid w:val="00C625C0"/>
    <w:rPr>
      <w:i/>
      <w:iCs/>
    </w:rPr>
  </w:style>
  <w:style w:type="character" w:styleId="PwyslaisYsgafn">
    <w:name w:val="Subtle Emphasis"/>
    <w:basedOn w:val="FfontParagraffDdiofyn"/>
    <w:uiPriority w:val="19"/>
    <w:qFormat/>
    <w:rsid w:val="00C625C0"/>
    <w:rPr>
      <w:i/>
      <w:iCs/>
      <w:color w:val="808080" w:themeColor="text1" w:themeTint="7F"/>
    </w:rPr>
  </w:style>
  <w:style w:type="paragraph" w:customStyle="1" w:styleId="ListBullet-RhifParagraffCyfreithiol">
    <w:name w:val="List Bullet - Rhif Paragraff Cyfreithiol"/>
    <w:basedOn w:val="RhestrBwledi"/>
    <w:qFormat/>
    <w:rsid w:val="00C625C0"/>
    <w:pPr>
      <w:numPr>
        <w:numId w:val="22"/>
      </w:numPr>
      <w:spacing w:after="480"/>
    </w:pPr>
    <w:rPr>
      <w:rFonts w:ascii="Arial" w:hAnsi="Arial"/>
    </w:rPr>
  </w:style>
  <w:style w:type="paragraph" w:customStyle="1" w:styleId="Default">
    <w:name w:val="Default"/>
    <w:rsid w:val="00102659"/>
    <w:pPr>
      <w:autoSpaceDE w:val="0"/>
      <w:autoSpaceDN w:val="0"/>
      <w:adjustRightInd w:val="0"/>
      <w:spacing w:after="0"/>
    </w:pPr>
    <w:rPr>
      <w:rFonts w:cs="Arial"/>
      <w:color w:val="000000"/>
      <w:lang w:val="cy-GB"/>
    </w:rPr>
  </w:style>
  <w:style w:type="character" w:customStyle="1" w:styleId="ParagraffRhestrNod">
    <w:name w:val="Paragraff Rhestr Nod"/>
    <w:basedOn w:val="FfontParagraffDdiofyn"/>
    <w:link w:val="ParagraffRhestr"/>
    <w:uiPriority w:val="34"/>
    <w:rsid w:val="000A70E0"/>
    <w:rPr>
      <w:rFonts w:asciiTheme="minorHAnsi" w:hAnsiTheme="minorHAnsi"/>
      <w:lang w:val="cy-GB"/>
    </w:rPr>
  </w:style>
  <w:style w:type="character" w:customStyle="1" w:styleId="SnhebeiDdatrys1">
    <w:name w:val="Sôn heb ei Ddatrys1"/>
    <w:basedOn w:val="FfontParagraffDdiofyn"/>
    <w:uiPriority w:val="99"/>
    <w:semiHidden/>
    <w:unhideWhenUsed/>
    <w:rsid w:val="001D37B3"/>
    <w:rPr>
      <w:color w:val="605E5C"/>
      <w:shd w:val="clear" w:color="auto" w:fill="E1DFDD"/>
    </w:rPr>
  </w:style>
  <w:style w:type="paragraph" w:styleId="Adolygiad">
    <w:name w:val="Revision"/>
    <w:hidden/>
    <w:uiPriority w:val="99"/>
    <w:semiHidden/>
    <w:rsid w:val="00632C2F"/>
    <w:pPr>
      <w:spacing w:after="0"/>
    </w:pPr>
    <w:rPr>
      <w:rFonts w:asciiTheme="minorHAnsi" w:hAnsiTheme="minorHAnsi"/>
      <w:lang w:val="cy-GB"/>
    </w:rPr>
  </w:style>
  <w:style w:type="character" w:customStyle="1" w:styleId="SnhebeiDdatrys2">
    <w:name w:val="Sôn heb ei Ddatrys2"/>
    <w:basedOn w:val="FfontParagraffDdiofyn"/>
    <w:uiPriority w:val="99"/>
    <w:semiHidden/>
    <w:unhideWhenUsed/>
    <w:rsid w:val="0019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4392">
      <w:bodyDiv w:val="1"/>
      <w:marLeft w:val="0"/>
      <w:marRight w:val="0"/>
      <w:marTop w:val="0"/>
      <w:marBottom w:val="0"/>
      <w:divBdr>
        <w:top w:val="none" w:sz="0" w:space="0" w:color="auto"/>
        <w:left w:val="none" w:sz="0" w:space="0" w:color="auto"/>
        <w:bottom w:val="none" w:sz="0" w:space="0" w:color="auto"/>
        <w:right w:val="none" w:sz="0" w:space="0" w:color="auto"/>
      </w:divBdr>
    </w:div>
    <w:div w:id="1287931367">
      <w:bodyDiv w:val="1"/>
      <w:marLeft w:val="0"/>
      <w:marRight w:val="0"/>
      <w:marTop w:val="0"/>
      <w:marBottom w:val="0"/>
      <w:divBdr>
        <w:top w:val="none" w:sz="0" w:space="0" w:color="auto"/>
        <w:left w:val="none" w:sz="0" w:space="0" w:color="auto"/>
        <w:bottom w:val="none" w:sz="0" w:space="0" w:color="auto"/>
        <w:right w:val="none" w:sz="0" w:space="0" w:color="auto"/>
      </w:divBdr>
    </w:div>
    <w:div w:id="20337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isiynyddygymraeg.cymru/media/5eadmcon/y-gymraeg-fel-ffordd-o-weithio-adroddiad-sicrwydd-2021-22-cy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egcymraeg.ac.uk/cy/astudio/sgiliauiaith/tystysgrifsgili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WLC2012">
      <a:dk1>
        <a:sysClr val="windowText" lastClr="000000"/>
      </a:dk1>
      <a:lt1>
        <a:sysClr val="window" lastClr="FFFFFF"/>
      </a:lt1>
      <a:dk2>
        <a:srgbClr val="4C5763"/>
      </a:dk2>
      <a:lt2>
        <a:srgbClr val="EEECE1"/>
      </a:lt2>
      <a:accent1>
        <a:srgbClr val="00B0DF"/>
      </a:accent1>
      <a:accent2>
        <a:srgbClr val="4C5763"/>
      </a:accent2>
      <a:accent3>
        <a:srgbClr val="000000"/>
      </a:accent3>
      <a:accent4>
        <a:srgbClr val="00B0DF"/>
      </a:accent4>
      <a:accent5>
        <a:srgbClr val="4C5763"/>
      </a:accent5>
      <a:accent6>
        <a:srgbClr val="000000"/>
      </a:accent6>
      <a:hlink>
        <a:srgbClr val="00B0DF"/>
      </a:hlink>
      <a:folHlink>
        <a:srgbClr val="00B0D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CFEFF82BAA41BBCD579A8724337C" ma:contentTypeVersion="5" ma:contentTypeDescription="Create a new document." ma:contentTypeScope="" ma:versionID="683be256584e04a65643e3a7421b0723">
  <xsd:schema xmlns:xsd="http://www.w3.org/2001/XMLSchema" xmlns:xs="http://www.w3.org/2001/XMLSchema" xmlns:p="http://schemas.microsoft.com/office/2006/metadata/properties" xmlns:ns2="6c743f0d-48e9-4feb-bddf-e2ce240681a9" xmlns:ns3="27852c2f-0e97-4d3e-931d-81157374e3d4" targetNamespace="http://schemas.microsoft.com/office/2006/metadata/properties" ma:root="true" ma:fieldsID="25a41b5ce5c355591284a86c24bd6b95" ns2:_="" ns3:_="">
    <xsd:import namespace="6c743f0d-48e9-4feb-bddf-e2ce240681a9"/>
    <xsd:import namespace="27852c2f-0e97-4d3e-931d-81157374e3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43f0d-48e9-4feb-bddf-e2ce24068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52c2f-0e97-4d3e-931d-81157374e3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Exeter.XSL" StyleName="Harvard - Exet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7DA63-14A9-483A-B176-5BB004D2E04F}"/>
</file>

<file path=customXml/itemProps2.xml><?xml version="1.0" encoding="utf-8"?>
<ds:datastoreItem xmlns:ds="http://schemas.openxmlformats.org/officeDocument/2006/customXml" ds:itemID="{CEC77FCA-AC60-4A36-9360-62C1E4CA6D27}">
  <ds:schemaRefs>
    <ds:schemaRef ds:uri="http://schemas.openxmlformats.org/officeDocument/2006/bibliography"/>
  </ds:schemaRefs>
</ds:datastoreItem>
</file>

<file path=customXml/itemProps3.xml><?xml version="1.0" encoding="utf-8"?>
<ds:datastoreItem xmlns:ds="http://schemas.openxmlformats.org/officeDocument/2006/customXml" ds:itemID="{714809DB-7C13-4B07-B404-459BC7FC395F}">
  <ds:schemaRefs>
    <ds:schemaRef ds:uri="http://schemas.microsoft.com/sharepoint/v3/contenttype/forms"/>
  </ds:schemaRefs>
</ds:datastoreItem>
</file>

<file path=customXml/itemProps4.xml><?xml version="1.0" encoding="utf-8"?>
<ds:datastoreItem xmlns:ds="http://schemas.openxmlformats.org/officeDocument/2006/customXml" ds:itemID="{637E88EA-1DC1-496E-86DC-7869AF109C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2161</Words>
  <Characters>12319</Characters>
  <Application>Microsoft Office Word</Application>
  <DocSecurity>0</DocSecurity>
  <Lines>102</Lines>
  <Paragraphs>28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Bwrdd yr Iaith Gymraeg</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tesni.glyn</dc:creator>
  <cp:keywords/>
  <cp:lastModifiedBy>Tesni Glyn</cp:lastModifiedBy>
  <cp:revision>15</cp:revision>
  <cp:lastPrinted>2017-07-18T21:55:00Z</cp:lastPrinted>
  <dcterms:created xsi:type="dcterms:W3CDTF">2023-07-07T09:12:00Z</dcterms:created>
  <dcterms:modified xsi:type="dcterms:W3CDTF">2023-07-20T14:24:00Z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0x010100DE30CFEFF82BAA41BBCD579A8724337C</vt:lpwstr>
  </property>
  <property fmtid="{D5CDD505-2E9C-101B-9397-08002B2CF9AE}" pid="3" name="Order">
    <vt:r8>13847400</vt:r8>
  </property>
  <property fmtid="{D5CDD505-2E9C-101B-9397-08002B2CF9AE}" pid="4" name="ComplianceAssetId">
    <vt:lpwstr/>
  </property>
  <property fmtid="{D5CDD505-2E9C-101B-9397-08002B2CF9AE}" pid="5" name="MediaServiceImageTags">
    <vt:lpwstr/>
  </property>
</Properties>
</file>