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75710" w14:textId="77777777" w:rsidR="001F66DE" w:rsidRDefault="004F09B5" w:rsidP="00574BB4">
      <w:pPr>
        <w:pStyle w:val="Teitl"/>
        <w:rPr>
          <w:rFonts w:ascii="Arial" w:hAnsi="Arial" w:cs="Arial"/>
        </w:rPr>
      </w:pPr>
      <w:r>
        <w:rPr>
          <w:rFonts w:ascii="Arial" w:hAnsi="Arial" w:cs="Arial"/>
        </w:rPr>
        <w:t>Fframwaith Llywodraethiant</w:t>
      </w:r>
    </w:p>
    <w:p w14:paraId="4E9B37D7" w14:textId="77777777" w:rsidR="00CC3087" w:rsidRDefault="00CC3087" w:rsidP="00CC3087"/>
    <w:p w14:paraId="60E38F69" w14:textId="77777777" w:rsidR="00CC3087" w:rsidRDefault="00CC3087" w:rsidP="00CC3087"/>
    <w:p w14:paraId="49FFD4DC" w14:textId="77777777" w:rsidR="00CC3087" w:rsidRDefault="00CC3087" w:rsidP="00CC3087"/>
    <w:p w14:paraId="3C8DD1B1" w14:textId="77777777" w:rsidR="00CC3087" w:rsidRDefault="00CC3087" w:rsidP="00CC3087"/>
    <w:p w14:paraId="2A7E167A" w14:textId="77777777" w:rsidR="00CC3087" w:rsidRDefault="00CC3087" w:rsidP="00CC3087"/>
    <w:p w14:paraId="47A97F1A" w14:textId="77777777" w:rsidR="00CC3087" w:rsidRDefault="00CC3087" w:rsidP="00CC3087"/>
    <w:p w14:paraId="709B307A" w14:textId="77777777" w:rsidR="00CC3087" w:rsidRDefault="00CC3087" w:rsidP="00CC3087"/>
    <w:p w14:paraId="6659FFB8" w14:textId="77777777" w:rsidR="00CC3087" w:rsidRDefault="00CC3087" w:rsidP="00CC3087"/>
    <w:p w14:paraId="0931CE16" w14:textId="77777777" w:rsidR="00CC3087" w:rsidRDefault="00CC3087" w:rsidP="00CC3087"/>
    <w:p w14:paraId="7C726B5C" w14:textId="77777777" w:rsidR="00CC3087" w:rsidRDefault="00CC3087" w:rsidP="00CC3087"/>
    <w:p w14:paraId="7273A952" w14:textId="77777777" w:rsidR="00CC3087" w:rsidRDefault="00CC3087" w:rsidP="00CC3087"/>
    <w:p w14:paraId="07B3E74E" w14:textId="77777777" w:rsidR="00CC3087" w:rsidRDefault="00CC3087" w:rsidP="00CC3087"/>
    <w:p w14:paraId="344968F2" w14:textId="77777777" w:rsidR="00CC3087" w:rsidRDefault="00CC3087" w:rsidP="00CC3087"/>
    <w:p w14:paraId="297E0C04" w14:textId="1FDE3655" w:rsidR="00CC3087" w:rsidRPr="00CC3087" w:rsidRDefault="00CC3087" w:rsidP="00887232">
      <w:pPr>
        <w:sectPr w:rsidR="00CC3087" w:rsidRPr="00CC3087" w:rsidSect="0031069A">
          <w:headerReference w:type="default" r:id="rId11"/>
          <w:headerReference w:type="first" r:id="rId12"/>
          <w:footerReference w:type="first" r:id="rId13"/>
          <w:pgSz w:w="11906" w:h="16838" w:code="9"/>
          <w:pgMar w:top="3572" w:right="567" w:bottom="567" w:left="1701" w:header="567" w:footer="227" w:gutter="0"/>
          <w:cols w:space="708"/>
          <w:titlePg/>
          <w:docGrid w:linePitch="360"/>
        </w:sectPr>
      </w:pPr>
      <w:r>
        <w:t xml:space="preserve">Dyddiad Cyhoeddi: </w:t>
      </w:r>
      <w:r w:rsidR="006D173F">
        <w:t>Rhagfyr 2024</w:t>
      </w:r>
      <w:r>
        <w:br/>
        <w:t>Dyddiad Adolygu:  Mehefin 2026</w:t>
      </w:r>
    </w:p>
    <w:p w14:paraId="639FAF4C" w14:textId="77777777" w:rsidR="001F66DE" w:rsidRPr="001F66DE" w:rsidRDefault="001F66DE" w:rsidP="001F66DE">
      <w:pPr>
        <w:pStyle w:val="Teitl"/>
        <w:rPr>
          <w:rFonts w:ascii="Arial" w:hAnsi="Arial" w:cs="Arial"/>
          <w:sz w:val="24"/>
        </w:rPr>
      </w:pPr>
    </w:p>
    <w:p w14:paraId="0014D925" w14:textId="77777777" w:rsidR="00A21976" w:rsidRDefault="007A5D19">
      <w:pPr>
        <w:pStyle w:val="Teitl"/>
      </w:pPr>
      <w:r>
        <w:t>Cefndir</w:t>
      </w:r>
    </w:p>
    <w:p w14:paraId="3ADB0E73" w14:textId="77777777" w:rsidR="00A21976" w:rsidRDefault="00190C37">
      <w:pPr>
        <w:spacing w:after="240"/>
      </w:pPr>
      <w:r w:rsidRPr="00190C37">
        <w:t>Prif nod Comisiynydd y Gymraeg, sefydliad annibynnol a grëwyd yn unol â Mesur y Gymraeg (Cymru) 2011, yw hybu a hwyluso defnyddio’r Gymraeg.  Gwneir hyn drwy ddwyn sylw i’r ffaith bod statws swyddogol i’r Gymraeg yng Nghymru a thrwy osod safonau ar sefydliadau.  Bydd hyn, yn ei dro, yn arwain at sefydlu hawliau i siaradwyr Cymraeg.</w:t>
      </w:r>
    </w:p>
    <w:p w14:paraId="00C6197D" w14:textId="77777777" w:rsidR="00A21976" w:rsidRDefault="00190C37">
      <w:pPr>
        <w:spacing w:after="240"/>
      </w:pPr>
      <w:r w:rsidRPr="00190C37">
        <w:t xml:space="preserve">Bydd dwy egwyddor yn sail i’r gwaith: </w:t>
      </w:r>
    </w:p>
    <w:p w14:paraId="4ACC8B01" w14:textId="77777777" w:rsidR="00A21976" w:rsidRDefault="00190C37">
      <w:pPr>
        <w:pStyle w:val="ListBullet-RhifParagraffCyfreithiol"/>
      </w:pPr>
      <w:r w:rsidRPr="00190C37">
        <w:t xml:space="preserve">Ni ddylid trin y Gymraeg yn llai ffafriol na’r Saesneg yng Nghymru </w:t>
      </w:r>
    </w:p>
    <w:p w14:paraId="23FD80DB" w14:textId="77777777" w:rsidR="00A21976" w:rsidRDefault="00190C37">
      <w:pPr>
        <w:pStyle w:val="ListBullet-RhifParagraffCyfreithiol"/>
      </w:pPr>
      <w:r w:rsidRPr="00190C37">
        <w:t>Dylai personau yng Nghymru allu byw eu bywydau  drwy gyfrwng y Gymraeg os ydynt yn dymuno gwneud hynny</w:t>
      </w:r>
    </w:p>
    <w:p w14:paraId="4F45082E" w14:textId="77777777" w:rsidR="00A21976" w:rsidRPr="00C0063F" w:rsidRDefault="00190C37">
      <w:pPr>
        <w:spacing w:after="240"/>
        <w:rPr>
          <w:rFonts w:cs="Arial"/>
        </w:rPr>
      </w:pPr>
      <w:r w:rsidRPr="00C0063F">
        <w:rPr>
          <w:rFonts w:cs="Arial"/>
        </w:rPr>
        <w:t>Manylion Cyswllt:</w:t>
      </w:r>
    </w:p>
    <w:p w14:paraId="2657B683" w14:textId="1618BA32" w:rsidR="00A21976" w:rsidRDefault="00190C37">
      <w:pPr>
        <w:pStyle w:val="ListBullet-RhifParagraffCyfreithiol"/>
      </w:pPr>
      <w:r w:rsidRPr="00190C37">
        <w:t>Ffôn: 0</w:t>
      </w:r>
      <w:r w:rsidR="00F32533">
        <w:t>3</w:t>
      </w:r>
      <w:r w:rsidRPr="00190C37">
        <w:t>45 6033 221</w:t>
      </w:r>
    </w:p>
    <w:p w14:paraId="0E01855A" w14:textId="425968CD" w:rsidR="00A21976" w:rsidRDefault="26386D6B" w:rsidP="4C59B128">
      <w:pPr>
        <w:pStyle w:val="ListBullet-RhifParagraffCyfreithiol"/>
        <w:rPr>
          <w:rStyle w:val="Hyperddolen"/>
          <w:rFonts w:cs="Arial"/>
          <w:lang w:val="en-US"/>
        </w:rPr>
      </w:pPr>
      <w:r w:rsidRPr="4C59B128">
        <w:rPr>
          <w:lang w:val="en-US"/>
        </w:rPr>
        <w:t>E-bost:</w:t>
      </w:r>
      <w:r w:rsidR="43042594" w:rsidRPr="4C59B128">
        <w:rPr>
          <w:rStyle w:val="Hyperddolen"/>
          <w:rFonts w:cs="Arial"/>
          <w:lang w:val="en-US"/>
        </w:rPr>
        <w:t xml:space="preserve"> post@cyg-wlc.cymru</w:t>
      </w:r>
    </w:p>
    <w:p w14:paraId="6B65854A" w14:textId="79D8FD52" w:rsidR="00A21976" w:rsidRDefault="26386D6B">
      <w:pPr>
        <w:pStyle w:val="ListBullet-RhifParagraffCyfreithiol"/>
      </w:pPr>
      <w:r>
        <w:t xml:space="preserve">Gwefan: </w:t>
      </w:r>
      <w:r w:rsidR="5E01A4F6" w:rsidRPr="4C59B128">
        <w:rPr>
          <w:rStyle w:val="Hyperddolen"/>
          <w:rFonts w:cs="Arial"/>
        </w:rPr>
        <w:t xml:space="preserve"> www.comisiynyddygymraeg.cymru</w:t>
      </w:r>
    </w:p>
    <w:p w14:paraId="30B75F8B" w14:textId="77777777" w:rsidR="001F66DE" w:rsidRPr="001F66DE" w:rsidRDefault="001F66DE" w:rsidP="001F66DE">
      <w:pPr>
        <w:pStyle w:val="Teitl"/>
        <w:rPr>
          <w:rFonts w:ascii="Arial" w:hAnsi="Arial" w:cs="Arial"/>
          <w:sz w:val="24"/>
        </w:rPr>
      </w:pPr>
    </w:p>
    <w:p w14:paraId="05D9347C" w14:textId="77777777" w:rsidR="001F66DE" w:rsidRPr="007A5D19" w:rsidRDefault="00190C37" w:rsidP="001F66DE">
      <w:pPr>
        <w:pStyle w:val="Teitl"/>
        <w:rPr>
          <w:rFonts w:ascii="Arial" w:hAnsi="Arial" w:cs="Arial"/>
          <w:color w:val="auto"/>
          <w:sz w:val="24"/>
        </w:rPr>
      </w:pPr>
      <w:r w:rsidRPr="00190C37">
        <w:rPr>
          <w:rFonts w:ascii="Arial" w:hAnsi="Arial" w:cs="Arial"/>
          <w:color w:val="auto"/>
          <w:sz w:val="24"/>
        </w:rPr>
        <w:t>Comisiynydd y Gymraeg</w:t>
      </w:r>
    </w:p>
    <w:p w14:paraId="78BF3C7B" w14:textId="57C82DEF" w:rsidR="001F66DE" w:rsidRPr="007A5D19" w:rsidRDefault="00512DC9" w:rsidP="001F66DE">
      <w:pPr>
        <w:pStyle w:val="Teitl"/>
        <w:rPr>
          <w:rFonts w:ascii="Arial" w:hAnsi="Arial" w:cs="Arial"/>
          <w:color w:val="auto"/>
          <w:sz w:val="24"/>
        </w:rPr>
      </w:pPr>
      <w:r>
        <w:rPr>
          <w:rFonts w:ascii="Arial" w:hAnsi="Arial" w:cs="Arial"/>
          <w:color w:val="auto"/>
          <w:sz w:val="24"/>
        </w:rPr>
        <w:t>Uned 2, Bl</w:t>
      </w:r>
      <w:r w:rsidR="0043423D">
        <w:rPr>
          <w:rFonts w:ascii="Arial" w:hAnsi="Arial" w:cs="Arial"/>
          <w:color w:val="auto"/>
          <w:sz w:val="24"/>
        </w:rPr>
        <w:t>o</w:t>
      </w:r>
      <w:r>
        <w:rPr>
          <w:rFonts w:ascii="Arial" w:hAnsi="Arial" w:cs="Arial"/>
          <w:color w:val="auto"/>
          <w:sz w:val="24"/>
        </w:rPr>
        <w:t>c C</w:t>
      </w:r>
      <w:r w:rsidR="00190C37" w:rsidRPr="00190C37">
        <w:rPr>
          <w:rFonts w:ascii="Arial" w:hAnsi="Arial" w:cs="Arial"/>
          <w:color w:val="auto"/>
          <w:sz w:val="24"/>
        </w:rPr>
        <w:t xml:space="preserve"> </w:t>
      </w:r>
    </w:p>
    <w:p w14:paraId="5B8026CE" w14:textId="017301E0" w:rsidR="001F66DE" w:rsidRPr="007A5D19" w:rsidRDefault="00512DC9" w:rsidP="001F66DE">
      <w:pPr>
        <w:pStyle w:val="Teitl"/>
        <w:rPr>
          <w:rFonts w:ascii="Arial" w:hAnsi="Arial" w:cs="Arial"/>
          <w:color w:val="auto"/>
          <w:sz w:val="24"/>
        </w:rPr>
      </w:pPr>
      <w:r>
        <w:rPr>
          <w:rFonts w:ascii="Arial" w:hAnsi="Arial" w:cs="Arial"/>
          <w:color w:val="auto"/>
          <w:sz w:val="24"/>
        </w:rPr>
        <w:t>Doc Fictoria</w:t>
      </w:r>
      <w:r w:rsidR="00190C37" w:rsidRPr="00190C37">
        <w:rPr>
          <w:rFonts w:ascii="Arial" w:hAnsi="Arial" w:cs="Arial"/>
          <w:color w:val="auto"/>
          <w:sz w:val="24"/>
        </w:rPr>
        <w:t xml:space="preserve"> </w:t>
      </w:r>
    </w:p>
    <w:p w14:paraId="5E5D8ADF" w14:textId="045B72CE" w:rsidR="00611A6B" w:rsidRPr="007A5D19" w:rsidRDefault="00190C37" w:rsidP="001F66DE">
      <w:pPr>
        <w:pStyle w:val="Teitl"/>
        <w:rPr>
          <w:rFonts w:ascii="Arial" w:hAnsi="Arial" w:cs="Arial"/>
          <w:color w:val="auto"/>
          <w:sz w:val="24"/>
        </w:rPr>
      </w:pPr>
      <w:r w:rsidRPr="00190C37">
        <w:rPr>
          <w:rFonts w:ascii="Arial" w:hAnsi="Arial" w:cs="Arial"/>
          <w:color w:val="auto"/>
          <w:sz w:val="24"/>
        </w:rPr>
        <w:t>Caer</w:t>
      </w:r>
      <w:r w:rsidR="00512DC9">
        <w:rPr>
          <w:rFonts w:ascii="Arial" w:hAnsi="Arial" w:cs="Arial"/>
          <w:color w:val="auto"/>
          <w:sz w:val="24"/>
        </w:rPr>
        <w:t>narfon</w:t>
      </w:r>
      <w:r w:rsidRPr="00190C37">
        <w:rPr>
          <w:rFonts w:ascii="Arial" w:hAnsi="Arial" w:cs="Arial"/>
          <w:color w:val="auto"/>
          <w:sz w:val="24"/>
        </w:rPr>
        <w:t xml:space="preserve"> </w:t>
      </w:r>
      <w:r w:rsidR="00512DC9">
        <w:rPr>
          <w:rFonts w:ascii="Arial" w:hAnsi="Arial" w:cs="Arial"/>
          <w:color w:val="auto"/>
          <w:sz w:val="24"/>
        </w:rPr>
        <w:t>LL55</w:t>
      </w:r>
      <w:r w:rsidRPr="00190C37">
        <w:rPr>
          <w:rFonts w:ascii="Arial" w:hAnsi="Arial" w:cs="Arial"/>
          <w:color w:val="auto"/>
          <w:sz w:val="24"/>
        </w:rPr>
        <w:t xml:space="preserve"> 1T</w:t>
      </w:r>
      <w:r w:rsidR="00512DC9">
        <w:rPr>
          <w:rFonts w:ascii="Arial" w:hAnsi="Arial" w:cs="Arial"/>
          <w:color w:val="auto"/>
          <w:sz w:val="24"/>
        </w:rPr>
        <w:t>H</w:t>
      </w:r>
    </w:p>
    <w:p w14:paraId="45A56547" w14:textId="77777777" w:rsidR="00EF4F55" w:rsidRPr="001F66DE" w:rsidRDefault="00190C37">
      <w:pPr>
        <w:rPr>
          <w:rFonts w:cs="Arial"/>
        </w:rPr>
      </w:pPr>
      <w:r w:rsidRPr="00190C37">
        <w:rPr>
          <w:rFonts w:cs="Arial"/>
        </w:rPr>
        <w:br w:type="page"/>
      </w:r>
    </w:p>
    <w:p w14:paraId="7894E142" w14:textId="249B549F" w:rsidR="009B5B84" w:rsidRDefault="00CC3087">
      <w:pPr>
        <w:pStyle w:val="TablCynnwys1"/>
        <w:rPr>
          <w:rFonts w:asciiTheme="minorHAnsi" w:hAnsiTheme="minorHAnsi"/>
          <w:color w:val="auto"/>
          <w:kern w:val="2"/>
          <w:lang w:eastAsia="cy-GB"/>
          <w14:ligatures w14:val="standardContextual"/>
        </w:rPr>
      </w:pPr>
      <w:r>
        <w:rPr>
          <w:rFonts w:cs="Arial"/>
        </w:rPr>
        <w:lastRenderedPageBreak/>
        <w:fldChar w:fldCharType="begin"/>
      </w:r>
      <w:r>
        <w:rPr>
          <w:rFonts w:cs="Arial"/>
        </w:rPr>
        <w:instrText xml:space="preserve"> TOC \o "1-1" \h \z \u </w:instrText>
      </w:r>
      <w:r>
        <w:rPr>
          <w:rFonts w:cs="Arial"/>
        </w:rPr>
        <w:fldChar w:fldCharType="separate"/>
      </w:r>
      <w:hyperlink w:anchor="_Toc168517522" w:history="1">
        <w:r w:rsidR="009B5B84" w:rsidRPr="00BB3ABF">
          <w:rPr>
            <w:rStyle w:val="Hyperddolen"/>
          </w:rPr>
          <w:t>1</w:t>
        </w:r>
        <w:r w:rsidR="009B5B84">
          <w:rPr>
            <w:rFonts w:asciiTheme="minorHAnsi" w:hAnsiTheme="minorHAnsi"/>
            <w:color w:val="auto"/>
            <w:kern w:val="2"/>
            <w:lang w:eastAsia="cy-GB"/>
            <w14:ligatures w14:val="standardContextual"/>
          </w:rPr>
          <w:tab/>
        </w:r>
        <w:r w:rsidR="009B5B84" w:rsidRPr="00BB3ABF">
          <w:rPr>
            <w:rStyle w:val="Hyperddolen"/>
          </w:rPr>
          <w:t>Fframwaith Llywodraethiant</w:t>
        </w:r>
        <w:r w:rsidR="009B5B84">
          <w:rPr>
            <w:webHidden/>
          </w:rPr>
          <w:tab/>
        </w:r>
        <w:r w:rsidR="009B5B84">
          <w:rPr>
            <w:webHidden/>
          </w:rPr>
          <w:fldChar w:fldCharType="begin"/>
        </w:r>
        <w:r w:rsidR="009B5B84">
          <w:rPr>
            <w:webHidden/>
          </w:rPr>
          <w:instrText xml:space="preserve"> PAGEREF _Toc168517522 \h </w:instrText>
        </w:r>
        <w:r w:rsidR="009B5B84">
          <w:rPr>
            <w:webHidden/>
          </w:rPr>
        </w:r>
        <w:r w:rsidR="009B5B84">
          <w:rPr>
            <w:webHidden/>
          </w:rPr>
          <w:fldChar w:fldCharType="separate"/>
        </w:r>
        <w:r w:rsidR="00E54A95">
          <w:rPr>
            <w:webHidden/>
          </w:rPr>
          <w:t>1</w:t>
        </w:r>
        <w:r w:rsidR="009B5B84">
          <w:rPr>
            <w:webHidden/>
          </w:rPr>
          <w:fldChar w:fldCharType="end"/>
        </w:r>
      </w:hyperlink>
    </w:p>
    <w:p w14:paraId="02929651" w14:textId="0DF16371" w:rsidR="009B5B84" w:rsidRDefault="009B5B84">
      <w:pPr>
        <w:pStyle w:val="TablCynnwys1"/>
        <w:rPr>
          <w:rFonts w:asciiTheme="minorHAnsi" w:hAnsiTheme="minorHAnsi"/>
          <w:color w:val="auto"/>
          <w:kern w:val="2"/>
          <w:lang w:eastAsia="cy-GB"/>
          <w14:ligatures w14:val="standardContextual"/>
        </w:rPr>
      </w:pPr>
      <w:hyperlink w:anchor="_Toc168517523" w:history="1">
        <w:r w:rsidRPr="00BB3ABF">
          <w:rPr>
            <w:rStyle w:val="Hyperddolen"/>
          </w:rPr>
          <w:t>2</w:t>
        </w:r>
        <w:r>
          <w:rPr>
            <w:rFonts w:asciiTheme="minorHAnsi" w:hAnsiTheme="minorHAnsi"/>
            <w:color w:val="auto"/>
            <w:kern w:val="2"/>
            <w:lang w:eastAsia="cy-GB"/>
            <w14:ligatures w14:val="standardContextual"/>
          </w:rPr>
          <w:tab/>
        </w:r>
        <w:r w:rsidRPr="00BB3ABF">
          <w:rPr>
            <w:rStyle w:val="Hyperddolen"/>
          </w:rPr>
          <w:t>Rôl ac amcanion</w:t>
        </w:r>
        <w:r>
          <w:rPr>
            <w:webHidden/>
          </w:rPr>
          <w:tab/>
        </w:r>
        <w:r>
          <w:rPr>
            <w:webHidden/>
          </w:rPr>
          <w:fldChar w:fldCharType="begin"/>
        </w:r>
        <w:r>
          <w:rPr>
            <w:webHidden/>
          </w:rPr>
          <w:instrText xml:space="preserve"> PAGEREF _Toc168517523 \h </w:instrText>
        </w:r>
        <w:r>
          <w:rPr>
            <w:webHidden/>
          </w:rPr>
        </w:r>
        <w:r>
          <w:rPr>
            <w:webHidden/>
          </w:rPr>
          <w:fldChar w:fldCharType="separate"/>
        </w:r>
        <w:r w:rsidR="00E54A95">
          <w:rPr>
            <w:webHidden/>
          </w:rPr>
          <w:t>1</w:t>
        </w:r>
        <w:r>
          <w:rPr>
            <w:webHidden/>
          </w:rPr>
          <w:fldChar w:fldCharType="end"/>
        </w:r>
      </w:hyperlink>
    </w:p>
    <w:p w14:paraId="4C9D6649" w14:textId="5E9A7837" w:rsidR="009B5B84" w:rsidRDefault="009B5B84">
      <w:pPr>
        <w:pStyle w:val="TablCynnwys1"/>
        <w:rPr>
          <w:rFonts w:asciiTheme="minorHAnsi" w:hAnsiTheme="minorHAnsi"/>
          <w:color w:val="auto"/>
          <w:kern w:val="2"/>
          <w:lang w:eastAsia="cy-GB"/>
          <w14:ligatures w14:val="standardContextual"/>
        </w:rPr>
      </w:pPr>
      <w:hyperlink w:anchor="_Toc168517524" w:history="1">
        <w:r w:rsidRPr="00BB3ABF">
          <w:rPr>
            <w:rStyle w:val="Hyperddolen"/>
            <w:lang w:eastAsia="cy-GB"/>
          </w:rPr>
          <w:t>3</w:t>
        </w:r>
        <w:r>
          <w:rPr>
            <w:rFonts w:asciiTheme="minorHAnsi" w:hAnsiTheme="minorHAnsi"/>
            <w:color w:val="auto"/>
            <w:kern w:val="2"/>
            <w:lang w:eastAsia="cy-GB"/>
            <w14:ligatures w14:val="standardContextual"/>
          </w:rPr>
          <w:tab/>
        </w:r>
        <w:r w:rsidRPr="00BB3ABF">
          <w:rPr>
            <w:rStyle w:val="Hyperddolen"/>
            <w:lang w:eastAsia="cy-GB"/>
          </w:rPr>
          <w:t>Cynllun Strategol ac adolygu cynnydd gweithredol</w:t>
        </w:r>
        <w:r>
          <w:rPr>
            <w:webHidden/>
          </w:rPr>
          <w:tab/>
        </w:r>
        <w:r>
          <w:rPr>
            <w:webHidden/>
          </w:rPr>
          <w:fldChar w:fldCharType="begin"/>
        </w:r>
        <w:r>
          <w:rPr>
            <w:webHidden/>
          </w:rPr>
          <w:instrText xml:space="preserve"> PAGEREF _Toc168517524 \h </w:instrText>
        </w:r>
        <w:r>
          <w:rPr>
            <w:webHidden/>
          </w:rPr>
        </w:r>
        <w:r>
          <w:rPr>
            <w:webHidden/>
          </w:rPr>
          <w:fldChar w:fldCharType="separate"/>
        </w:r>
        <w:r w:rsidR="00E54A95">
          <w:rPr>
            <w:webHidden/>
          </w:rPr>
          <w:t>3</w:t>
        </w:r>
        <w:r>
          <w:rPr>
            <w:webHidden/>
          </w:rPr>
          <w:fldChar w:fldCharType="end"/>
        </w:r>
      </w:hyperlink>
    </w:p>
    <w:p w14:paraId="4D69D597" w14:textId="71083B6B" w:rsidR="009B5B84" w:rsidRDefault="009B5B84">
      <w:pPr>
        <w:pStyle w:val="TablCynnwys1"/>
        <w:rPr>
          <w:rFonts w:asciiTheme="minorHAnsi" w:hAnsiTheme="minorHAnsi"/>
          <w:color w:val="auto"/>
          <w:kern w:val="2"/>
          <w:lang w:eastAsia="cy-GB"/>
          <w14:ligatures w14:val="standardContextual"/>
        </w:rPr>
      </w:pPr>
      <w:hyperlink w:anchor="_Toc168517525" w:history="1">
        <w:r w:rsidRPr="00BB3ABF">
          <w:rPr>
            <w:rStyle w:val="Hyperddolen"/>
            <w:lang w:eastAsia="cy-GB"/>
          </w:rPr>
          <w:t>4</w:t>
        </w:r>
        <w:r>
          <w:rPr>
            <w:rFonts w:asciiTheme="minorHAnsi" w:hAnsiTheme="minorHAnsi"/>
            <w:color w:val="auto"/>
            <w:kern w:val="2"/>
            <w:lang w:eastAsia="cy-GB"/>
            <w14:ligatures w14:val="standardContextual"/>
          </w:rPr>
          <w:tab/>
        </w:r>
        <w:r w:rsidRPr="00BB3ABF">
          <w:rPr>
            <w:rStyle w:val="Hyperddolen"/>
            <w:lang w:eastAsia="cy-GB"/>
          </w:rPr>
          <w:t>Swydd y Comisiynydd</w:t>
        </w:r>
        <w:r>
          <w:rPr>
            <w:webHidden/>
          </w:rPr>
          <w:tab/>
        </w:r>
        <w:r>
          <w:rPr>
            <w:webHidden/>
          </w:rPr>
          <w:fldChar w:fldCharType="begin"/>
        </w:r>
        <w:r>
          <w:rPr>
            <w:webHidden/>
          </w:rPr>
          <w:instrText xml:space="preserve"> PAGEREF _Toc168517525 \h </w:instrText>
        </w:r>
        <w:r>
          <w:rPr>
            <w:webHidden/>
          </w:rPr>
        </w:r>
        <w:r>
          <w:rPr>
            <w:webHidden/>
          </w:rPr>
          <w:fldChar w:fldCharType="separate"/>
        </w:r>
        <w:r w:rsidR="00E54A95">
          <w:rPr>
            <w:webHidden/>
          </w:rPr>
          <w:t>3</w:t>
        </w:r>
        <w:r>
          <w:rPr>
            <w:webHidden/>
          </w:rPr>
          <w:fldChar w:fldCharType="end"/>
        </w:r>
      </w:hyperlink>
    </w:p>
    <w:p w14:paraId="7033CEE1" w14:textId="187F0AB0" w:rsidR="009B5B84" w:rsidRDefault="009B5B84">
      <w:pPr>
        <w:pStyle w:val="TablCynnwys1"/>
        <w:rPr>
          <w:rFonts w:asciiTheme="minorHAnsi" w:hAnsiTheme="minorHAnsi"/>
          <w:color w:val="auto"/>
          <w:kern w:val="2"/>
          <w:lang w:eastAsia="cy-GB"/>
          <w14:ligatures w14:val="standardContextual"/>
        </w:rPr>
      </w:pPr>
      <w:hyperlink w:anchor="_Toc168517526" w:history="1">
        <w:r w:rsidRPr="00BB3ABF">
          <w:rPr>
            <w:rStyle w:val="Hyperddolen"/>
          </w:rPr>
          <w:t>5</w:t>
        </w:r>
        <w:r>
          <w:rPr>
            <w:rFonts w:asciiTheme="minorHAnsi" w:hAnsiTheme="minorHAnsi"/>
            <w:color w:val="auto"/>
            <w:kern w:val="2"/>
            <w:lang w:eastAsia="cy-GB"/>
            <w14:ligatures w14:val="standardContextual"/>
          </w:rPr>
          <w:tab/>
        </w:r>
        <w:r w:rsidRPr="00BB3ABF">
          <w:rPr>
            <w:rStyle w:val="Hyperddolen"/>
          </w:rPr>
          <w:t>Trefniadau Llywodraethiant</w:t>
        </w:r>
        <w:r>
          <w:rPr>
            <w:webHidden/>
          </w:rPr>
          <w:tab/>
        </w:r>
        <w:r>
          <w:rPr>
            <w:webHidden/>
          </w:rPr>
          <w:fldChar w:fldCharType="begin"/>
        </w:r>
        <w:r>
          <w:rPr>
            <w:webHidden/>
          </w:rPr>
          <w:instrText xml:space="preserve"> PAGEREF _Toc168517526 \h </w:instrText>
        </w:r>
        <w:r>
          <w:rPr>
            <w:webHidden/>
          </w:rPr>
        </w:r>
        <w:r>
          <w:rPr>
            <w:webHidden/>
          </w:rPr>
          <w:fldChar w:fldCharType="separate"/>
        </w:r>
        <w:r w:rsidR="00E54A95">
          <w:rPr>
            <w:webHidden/>
          </w:rPr>
          <w:t>6</w:t>
        </w:r>
        <w:r>
          <w:rPr>
            <w:webHidden/>
          </w:rPr>
          <w:fldChar w:fldCharType="end"/>
        </w:r>
      </w:hyperlink>
    </w:p>
    <w:p w14:paraId="0E948374" w14:textId="44637119" w:rsidR="009B5B84" w:rsidRDefault="009B5B84">
      <w:pPr>
        <w:pStyle w:val="TablCynnwys1"/>
        <w:rPr>
          <w:rFonts w:asciiTheme="minorHAnsi" w:hAnsiTheme="minorHAnsi"/>
          <w:color w:val="auto"/>
          <w:kern w:val="2"/>
          <w:lang w:eastAsia="cy-GB"/>
          <w14:ligatures w14:val="standardContextual"/>
        </w:rPr>
      </w:pPr>
      <w:hyperlink w:anchor="_Toc168517527" w:history="1">
        <w:r w:rsidRPr="00BB3ABF">
          <w:rPr>
            <w:rStyle w:val="Hyperddolen"/>
          </w:rPr>
          <w:t>6</w:t>
        </w:r>
        <w:r>
          <w:rPr>
            <w:rFonts w:asciiTheme="minorHAnsi" w:hAnsiTheme="minorHAnsi"/>
            <w:color w:val="auto"/>
            <w:kern w:val="2"/>
            <w:lang w:eastAsia="cy-GB"/>
            <w14:ligatures w14:val="standardContextual"/>
          </w:rPr>
          <w:tab/>
        </w:r>
        <w:r w:rsidRPr="00BB3ABF">
          <w:rPr>
            <w:rStyle w:val="Hyperddolen"/>
          </w:rPr>
          <w:t>Mesurau gweithredol eraill</w:t>
        </w:r>
        <w:r>
          <w:rPr>
            <w:webHidden/>
          </w:rPr>
          <w:tab/>
        </w:r>
        <w:r>
          <w:rPr>
            <w:webHidden/>
          </w:rPr>
          <w:fldChar w:fldCharType="begin"/>
        </w:r>
        <w:r>
          <w:rPr>
            <w:webHidden/>
          </w:rPr>
          <w:instrText xml:space="preserve"> PAGEREF _Toc168517527 \h </w:instrText>
        </w:r>
        <w:r>
          <w:rPr>
            <w:webHidden/>
          </w:rPr>
        </w:r>
        <w:r>
          <w:rPr>
            <w:webHidden/>
          </w:rPr>
          <w:fldChar w:fldCharType="separate"/>
        </w:r>
        <w:r w:rsidR="00E54A95">
          <w:rPr>
            <w:webHidden/>
          </w:rPr>
          <w:t>10</w:t>
        </w:r>
        <w:r>
          <w:rPr>
            <w:webHidden/>
          </w:rPr>
          <w:fldChar w:fldCharType="end"/>
        </w:r>
      </w:hyperlink>
    </w:p>
    <w:p w14:paraId="7283BA67" w14:textId="5261FF3E" w:rsidR="009B5B84" w:rsidRDefault="009B5B84">
      <w:pPr>
        <w:pStyle w:val="TablCynnwys1"/>
        <w:rPr>
          <w:rFonts w:asciiTheme="minorHAnsi" w:hAnsiTheme="minorHAnsi"/>
          <w:color w:val="auto"/>
          <w:kern w:val="2"/>
          <w:lang w:eastAsia="cy-GB"/>
          <w14:ligatures w14:val="standardContextual"/>
        </w:rPr>
      </w:pPr>
      <w:hyperlink w:anchor="_Toc168517528" w:history="1">
        <w:r w:rsidRPr="00BB3ABF">
          <w:rPr>
            <w:rStyle w:val="Hyperddolen"/>
          </w:rPr>
          <w:t>7</w:t>
        </w:r>
        <w:r>
          <w:rPr>
            <w:rFonts w:asciiTheme="minorHAnsi" w:hAnsiTheme="minorHAnsi"/>
            <w:color w:val="auto"/>
            <w:kern w:val="2"/>
            <w:lang w:eastAsia="cy-GB"/>
            <w14:ligatures w14:val="standardContextual"/>
          </w:rPr>
          <w:tab/>
        </w:r>
        <w:r w:rsidRPr="00BB3ABF">
          <w:rPr>
            <w:rStyle w:val="Hyperddolen"/>
          </w:rPr>
          <w:t>Trosolwg gweledol o’r Fframwaith</w:t>
        </w:r>
        <w:r>
          <w:rPr>
            <w:webHidden/>
          </w:rPr>
          <w:tab/>
        </w:r>
        <w:r>
          <w:rPr>
            <w:webHidden/>
          </w:rPr>
          <w:fldChar w:fldCharType="begin"/>
        </w:r>
        <w:r>
          <w:rPr>
            <w:webHidden/>
          </w:rPr>
          <w:instrText xml:space="preserve"> PAGEREF _Toc168517528 \h </w:instrText>
        </w:r>
        <w:r>
          <w:rPr>
            <w:webHidden/>
          </w:rPr>
        </w:r>
        <w:r>
          <w:rPr>
            <w:webHidden/>
          </w:rPr>
          <w:fldChar w:fldCharType="separate"/>
        </w:r>
        <w:r w:rsidR="00E54A95">
          <w:rPr>
            <w:webHidden/>
          </w:rPr>
          <w:t>13</w:t>
        </w:r>
        <w:r>
          <w:rPr>
            <w:webHidden/>
          </w:rPr>
          <w:fldChar w:fldCharType="end"/>
        </w:r>
      </w:hyperlink>
    </w:p>
    <w:p w14:paraId="1825D6F7" w14:textId="04D1AB0A" w:rsidR="009B5B84" w:rsidRDefault="009B5B84">
      <w:pPr>
        <w:pStyle w:val="TablCynnwys1"/>
        <w:rPr>
          <w:rFonts w:asciiTheme="minorHAnsi" w:hAnsiTheme="minorHAnsi"/>
          <w:color w:val="auto"/>
          <w:kern w:val="2"/>
          <w:lang w:eastAsia="cy-GB"/>
          <w14:ligatures w14:val="standardContextual"/>
        </w:rPr>
      </w:pPr>
      <w:hyperlink w:anchor="_Toc168517530" w:history="1">
        <w:r w:rsidRPr="00BB3ABF">
          <w:rPr>
            <w:rStyle w:val="Hyperddolen"/>
          </w:rPr>
          <w:t>8</w:t>
        </w:r>
        <w:r>
          <w:rPr>
            <w:rFonts w:asciiTheme="minorHAnsi" w:hAnsiTheme="minorHAnsi"/>
            <w:color w:val="auto"/>
            <w:kern w:val="2"/>
            <w:lang w:eastAsia="cy-GB"/>
            <w14:ligatures w14:val="standardContextual"/>
          </w:rPr>
          <w:tab/>
        </w:r>
        <w:r w:rsidRPr="00BB3ABF">
          <w:rPr>
            <w:rStyle w:val="Hyperddolen"/>
          </w:rPr>
          <w:t>Cyfnod adolygu</w:t>
        </w:r>
        <w:r>
          <w:rPr>
            <w:webHidden/>
          </w:rPr>
          <w:tab/>
        </w:r>
        <w:r>
          <w:rPr>
            <w:webHidden/>
          </w:rPr>
          <w:fldChar w:fldCharType="begin"/>
        </w:r>
        <w:r>
          <w:rPr>
            <w:webHidden/>
          </w:rPr>
          <w:instrText xml:space="preserve"> PAGEREF _Toc168517530 \h </w:instrText>
        </w:r>
        <w:r>
          <w:rPr>
            <w:webHidden/>
          </w:rPr>
        </w:r>
        <w:r>
          <w:rPr>
            <w:webHidden/>
          </w:rPr>
          <w:fldChar w:fldCharType="separate"/>
        </w:r>
        <w:r w:rsidR="00E54A95">
          <w:rPr>
            <w:webHidden/>
          </w:rPr>
          <w:t>14</w:t>
        </w:r>
        <w:r>
          <w:rPr>
            <w:webHidden/>
          </w:rPr>
          <w:fldChar w:fldCharType="end"/>
        </w:r>
      </w:hyperlink>
    </w:p>
    <w:p w14:paraId="6B19704A" w14:textId="7EB46FBC" w:rsidR="005105E0" w:rsidRPr="001F66DE" w:rsidRDefault="00CC3087">
      <w:pPr>
        <w:rPr>
          <w:rFonts w:cs="Arial"/>
        </w:rPr>
      </w:pPr>
      <w:r>
        <w:rPr>
          <w:rFonts w:asciiTheme="majorHAnsi" w:hAnsiTheme="majorHAnsi" w:cs="Arial"/>
          <w:noProof/>
          <w:color w:val="1A72B9" w:themeColor="accent1"/>
        </w:rPr>
        <w:fldChar w:fldCharType="end"/>
      </w:r>
    </w:p>
    <w:p w14:paraId="49F5B3E7" w14:textId="77777777" w:rsidR="005105E0" w:rsidRPr="001F66DE" w:rsidRDefault="005105E0">
      <w:pPr>
        <w:rPr>
          <w:rFonts w:cs="Arial"/>
        </w:rPr>
        <w:sectPr w:rsidR="005105E0" w:rsidRPr="001F66DE" w:rsidSect="0031069A">
          <w:pgSz w:w="11906" w:h="16838" w:code="9"/>
          <w:pgMar w:top="3572" w:right="567" w:bottom="567" w:left="1701" w:header="567" w:footer="227" w:gutter="0"/>
          <w:cols w:space="708"/>
          <w:titlePg/>
          <w:docGrid w:linePitch="360"/>
        </w:sectPr>
      </w:pPr>
      <w:bookmarkStart w:id="1" w:name="FirstSection"/>
    </w:p>
    <w:p w14:paraId="720389D8" w14:textId="0295379A" w:rsidR="007A5D19" w:rsidRDefault="00286469" w:rsidP="007A5D19">
      <w:pPr>
        <w:pStyle w:val="Pennawd1"/>
      </w:pPr>
      <w:bookmarkStart w:id="2" w:name="_Toc318659760"/>
      <w:bookmarkStart w:id="3" w:name="_Toc318659798"/>
      <w:bookmarkStart w:id="4" w:name="_Toc318659761"/>
      <w:bookmarkStart w:id="5" w:name="_Toc318659799"/>
      <w:bookmarkStart w:id="6" w:name="_Toc168517522"/>
      <w:bookmarkEnd w:id="1"/>
      <w:bookmarkEnd w:id="2"/>
      <w:bookmarkEnd w:id="3"/>
      <w:bookmarkEnd w:id="4"/>
      <w:bookmarkEnd w:id="5"/>
      <w:r>
        <w:lastRenderedPageBreak/>
        <w:t>Fframwaith Llywodraethiant</w:t>
      </w:r>
      <w:bookmarkEnd w:id="6"/>
    </w:p>
    <w:p w14:paraId="45506324" w14:textId="21895D81" w:rsidR="007A5D19" w:rsidRDefault="000F1372" w:rsidP="000F1372">
      <w:pPr>
        <w:pStyle w:val="RhifParagraffCyfreithiol"/>
      </w:pPr>
      <w:bookmarkStart w:id="7" w:name="_Toc321393885"/>
      <w:r>
        <w:t xml:space="preserve">Mae’r Fframwaith hwn yn </w:t>
      </w:r>
      <w:r w:rsidR="00875839">
        <w:t>egluro</w:t>
      </w:r>
      <w:r>
        <w:t xml:space="preserve"> </w:t>
      </w:r>
      <w:r w:rsidR="008C1CDF">
        <w:t xml:space="preserve">ar </w:t>
      </w:r>
      <w:r>
        <w:t xml:space="preserve">ba sail y mae Comisiynydd y Gymraeg wedi ei sefydlu; y dull a ddefnyddir i’w lywodraethu a’i reoli; a sut y mae’n atebol am yr hyn y mae’n ei wneud. </w:t>
      </w:r>
      <w:bookmarkEnd w:id="7"/>
    </w:p>
    <w:p w14:paraId="4D7DBBC8" w14:textId="6DAF5AB5" w:rsidR="00FB7963" w:rsidRDefault="008C1CDF" w:rsidP="00FB7963">
      <w:pPr>
        <w:pStyle w:val="RhifParagraffCyfreithiol"/>
        <w:rPr>
          <w:rFonts w:eastAsia="Arial" w:cs="Arial"/>
        </w:rPr>
      </w:pPr>
      <w:r>
        <w:t>Caiff Datganiad Llywodraethiant blynyddol ei pharatoi a’i chyhoeddi fel rhan o</w:t>
      </w:r>
      <w:r w:rsidR="00AA0B7E">
        <w:t>’r</w:t>
      </w:r>
      <w:r>
        <w:t xml:space="preserve"> Adroddiad Blynyddol </w:t>
      </w:r>
      <w:r w:rsidR="00AA0B7E">
        <w:t xml:space="preserve">sy’n </w:t>
      </w:r>
      <w:r w:rsidR="00FB7963">
        <w:rPr>
          <w:rFonts w:eastAsia="Arial" w:cs="Arial"/>
        </w:rPr>
        <w:t>rhoi crynodeb o’r ffordd y mae’r Fframwaith hwn wedi ei roi ar waith yn ystod y flwyddyn.</w:t>
      </w:r>
    </w:p>
    <w:p w14:paraId="2A6BB7D2" w14:textId="1EBB8427" w:rsidR="00B64568" w:rsidRDefault="00F80A4B" w:rsidP="00B64568">
      <w:pPr>
        <w:pStyle w:val="Pennawd1"/>
      </w:pPr>
      <w:bookmarkStart w:id="8" w:name="_Toc168517523"/>
      <w:bookmarkStart w:id="9" w:name="_Toc321393886"/>
      <w:r>
        <w:t>Rôl ac amcanion</w:t>
      </w:r>
      <w:bookmarkEnd w:id="8"/>
    </w:p>
    <w:p w14:paraId="308186D2" w14:textId="3D9F7C2E" w:rsidR="007A5D19" w:rsidRDefault="00D8129C" w:rsidP="00D8129C">
      <w:pPr>
        <w:pStyle w:val="Pennawd2"/>
      </w:pPr>
      <w:bookmarkStart w:id="10" w:name="_Toc168483136"/>
      <w:bookmarkStart w:id="11" w:name="_Toc168483804"/>
      <w:r>
        <w:t>Mesur y Gymraeg (Cymru) 2011</w:t>
      </w:r>
      <w:bookmarkEnd w:id="9"/>
      <w:bookmarkEnd w:id="10"/>
      <w:bookmarkEnd w:id="11"/>
    </w:p>
    <w:p w14:paraId="58E60C5C" w14:textId="77777777" w:rsidR="004D384D" w:rsidRPr="004D384D" w:rsidRDefault="001F74F9" w:rsidP="004D384D">
      <w:pPr>
        <w:pStyle w:val="RhifParagraffCyfreithiol"/>
        <w:rPr>
          <w:rFonts w:eastAsia="Times New Roman"/>
          <w:lang w:eastAsia="cy-GB"/>
        </w:rPr>
      </w:pPr>
      <w:r>
        <w:rPr>
          <w:rFonts w:eastAsia="Times New Roman"/>
          <w:lang w:eastAsia="cy-GB"/>
        </w:rPr>
        <w:t xml:space="preserve">Caiff rôl Comisiynydd y Gymraeg (‘y Comisiynydd’) ei sefydlu </w:t>
      </w:r>
      <w:r w:rsidR="004D384D">
        <w:rPr>
          <w:rFonts w:eastAsia="Times New Roman"/>
          <w:lang w:eastAsia="cy-GB"/>
        </w:rPr>
        <w:t xml:space="preserve">ym </w:t>
      </w:r>
      <w:hyperlink r:id="rId14" w:history="1">
        <w:r w:rsidR="004D384D" w:rsidRPr="00971D60">
          <w:rPr>
            <w:rStyle w:val="Hyperddolen"/>
            <w:rFonts w:eastAsia="Times New Roman" w:cs="Arial"/>
            <w:spacing w:val="-8"/>
            <w:lang w:eastAsia="cy-GB"/>
          </w:rPr>
          <w:t>Mesur y Gymraeg (Cymru) 2011</w:t>
        </w:r>
      </w:hyperlink>
      <w:r w:rsidR="004D384D">
        <w:rPr>
          <w:rFonts w:eastAsia="Times New Roman"/>
          <w:lang w:eastAsia="cy-GB"/>
        </w:rPr>
        <w:t xml:space="preserve"> </w:t>
      </w:r>
      <w:r w:rsidR="004D384D">
        <w:t>(‘y Mesur’).</w:t>
      </w:r>
    </w:p>
    <w:p w14:paraId="5A28EBF2" w14:textId="4B3E80A0" w:rsidR="0091518C" w:rsidRPr="00F80A4B" w:rsidRDefault="004D384D" w:rsidP="0091518C">
      <w:pPr>
        <w:pStyle w:val="RhifParagraffCyfreithiol"/>
      </w:pPr>
      <w:r>
        <w:t xml:space="preserve">Mae’r Mesur hefyd yn nodi mai prif </w:t>
      </w:r>
      <w:r w:rsidR="005D2E47">
        <w:t>nod</w:t>
      </w:r>
      <w:r>
        <w:t xml:space="preserve"> y Comisiynydd yw hybu a hwyluso defnyddio’r Gymraeg</w:t>
      </w:r>
      <w:r w:rsidR="0091518C">
        <w:t xml:space="preserve">. Wrth wneud </w:t>
      </w:r>
      <w:r w:rsidR="0091518C" w:rsidRPr="00F80A4B">
        <w:t>hynny rhaid iddo weithio tuag at gynyddu:</w:t>
      </w:r>
    </w:p>
    <w:p w14:paraId="6EF08ECF" w14:textId="77777777" w:rsidR="0091518C" w:rsidRPr="00F80A4B" w:rsidRDefault="0091518C" w:rsidP="0091518C">
      <w:pPr>
        <w:pStyle w:val="ListBullet-RhifParagraffCyfreithiol"/>
      </w:pPr>
      <w:r w:rsidRPr="00F80A4B">
        <w:t>darpariaeth gwasanaethau Cymraeg, a</w:t>
      </w:r>
    </w:p>
    <w:p w14:paraId="1DA38A9F" w14:textId="5C03CACC" w:rsidR="0091518C" w:rsidRPr="00F80A4B" w:rsidRDefault="0091518C" w:rsidP="0091518C">
      <w:pPr>
        <w:pStyle w:val="ListBullet-RhifParagraffCyfreithiol"/>
      </w:pPr>
      <w:r w:rsidRPr="00F80A4B">
        <w:t>cyfleoedd eraill i bobol ddefnyddio’r Gymraeg</w:t>
      </w:r>
      <w:r w:rsidR="00C0063F">
        <w:t>.</w:t>
      </w:r>
    </w:p>
    <w:p w14:paraId="2609AD23" w14:textId="77777777" w:rsidR="0091518C" w:rsidRDefault="0091518C" w:rsidP="0091518C">
      <w:pPr>
        <w:pStyle w:val="RhifParagraffCyfreithiol"/>
        <w:rPr>
          <w:rFonts w:eastAsia="Times New Roman"/>
          <w:lang w:eastAsia="cy-GB"/>
        </w:rPr>
      </w:pPr>
      <w:r>
        <w:rPr>
          <w:rFonts w:eastAsia="Times New Roman"/>
          <w:lang w:eastAsia="cy-GB"/>
        </w:rPr>
        <w:t>Mae’r Mesur yn nodi bod angen i’r Comisiynydd, wrth arfer ei swyddogaethau, roi sylw:</w:t>
      </w:r>
    </w:p>
    <w:p w14:paraId="5C43D41B" w14:textId="77777777" w:rsidR="0091518C" w:rsidRDefault="0091518C" w:rsidP="0091518C">
      <w:pPr>
        <w:pStyle w:val="ListBullet-RhifParagraffCyfreithiol"/>
        <w:rPr>
          <w:rFonts w:eastAsia="Times New Roman"/>
          <w:lang w:eastAsia="cy-GB"/>
        </w:rPr>
      </w:pPr>
      <w:r>
        <w:rPr>
          <w:rFonts w:eastAsia="Times New Roman"/>
          <w:lang w:eastAsia="cy-GB"/>
        </w:rPr>
        <w:t>i statws swyddogol y Gymraeg yng Nghymru;</w:t>
      </w:r>
    </w:p>
    <w:p w14:paraId="312CF916" w14:textId="77777777" w:rsidR="0091518C" w:rsidRDefault="0091518C" w:rsidP="0091518C">
      <w:pPr>
        <w:pStyle w:val="ListBullet-RhifParagraffCyfreithiol"/>
        <w:rPr>
          <w:rFonts w:eastAsia="Times New Roman"/>
          <w:lang w:eastAsia="cy-GB"/>
        </w:rPr>
      </w:pPr>
      <w:r>
        <w:rPr>
          <w:rFonts w:eastAsia="Times New Roman"/>
          <w:lang w:eastAsia="cy-GB"/>
        </w:rPr>
        <w:t>i’r dyletswyddau i ddefnyddio’r Gymraeg sydd wedi eu gosod a’r hawliau sy’n deillio o allu gorfodi’r dyletswyddau hynny;</w:t>
      </w:r>
    </w:p>
    <w:p w14:paraId="255C7C56" w14:textId="302D11B7" w:rsidR="0091518C" w:rsidRDefault="0091518C" w:rsidP="0091518C">
      <w:pPr>
        <w:pStyle w:val="ListBullet-RhifParagraffCyfreithiol"/>
        <w:rPr>
          <w:rFonts w:eastAsia="Times New Roman"/>
          <w:lang w:eastAsia="cy-GB"/>
        </w:rPr>
      </w:pPr>
      <w:r>
        <w:rPr>
          <w:rFonts w:eastAsia="Times New Roman"/>
          <w:lang w:eastAsia="cy-GB"/>
        </w:rPr>
        <w:t>i’r egwyddor na ddylai’r Gymraeg gael ei thrin yn llai ffafriol na’r Saesneg yng Nghymru;</w:t>
      </w:r>
      <w:r w:rsidR="00AE47E6">
        <w:rPr>
          <w:rFonts w:eastAsia="Times New Roman"/>
          <w:lang w:eastAsia="cy-GB"/>
        </w:rPr>
        <w:t xml:space="preserve"> ac</w:t>
      </w:r>
    </w:p>
    <w:p w14:paraId="681AC3AF" w14:textId="77777777" w:rsidR="0091518C" w:rsidRDefault="0091518C" w:rsidP="0091518C">
      <w:pPr>
        <w:pStyle w:val="ListBullet-RhifParagraffCyfreithiol"/>
        <w:rPr>
          <w:rFonts w:eastAsia="Times New Roman"/>
          <w:lang w:eastAsia="cy-GB"/>
        </w:rPr>
      </w:pPr>
      <w:r>
        <w:rPr>
          <w:rFonts w:eastAsia="Times New Roman"/>
          <w:lang w:eastAsia="cy-GB"/>
        </w:rPr>
        <w:t>i’r egwyddor y dylai personau yng Nghymru allu byw eu bywydau drwy gyfrwng y Gymraeg os ydynt yn dymuno gwneud hynny.</w:t>
      </w:r>
    </w:p>
    <w:p w14:paraId="5847D49C" w14:textId="6D5A0B3E" w:rsidR="00756154" w:rsidRDefault="00756154" w:rsidP="00836B92">
      <w:pPr>
        <w:pStyle w:val="Pennawd2"/>
      </w:pPr>
      <w:bookmarkStart w:id="12" w:name="_Toc120628929"/>
      <w:bookmarkStart w:id="13" w:name="_Toc168483137"/>
      <w:bookmarkStart w:id="14" w:name="_Toc168483805"/>
      <w:r w:rsidRPr="00836B92">
        <w:t>Swyddogaethau</w:t>
      </w:r>
      <w:bookmarkEnd w:id="12"/>
      <w:bookmarkEnd w:id="13"/>
      <w:bookmarkEnd w:id="14"/>
      <w:r w:rsidR="00152005">
        <w:t xml:space="preserve"> penodol</w:t>
      </w:r>
    </w:p>
    <w:p w14:paraId="5FF68969" w14:textId="7667777E" w:rsidR="00756154" w:rsidRDefault="00F80A4B" w:rsidP="00F80A4B">
      <w:pPr>
        <w:pStyle w:val="RhifParagraffCyfreithiol"/>
        <w:rPr>
          <w:rFonts w:eastAsia="Arial"/>
        </w:rPr>
      </w:pPr>
      <w:r>
        <w:t>Mae holl</w:t>
      </w:r>
      <w:r w:rsidR="00756154">
        <w:t xml:space="preserve"> bwerau a chyfrifoldebau</w:t>
      </w:r>
      <w:r>
        <w:t>’r Comisiynydd y</w:t>
      </w:r>
      <w:r w:rsidR="00756154">
        <w:t xml:space="preserve">n deillio o </w:t>
      </w:r>
      <w:hyperlink r:id="rId15" w:history="1">
        <w:r w:rsidR="00756154">
          <w:rPr>
            <w:rStyle w:val="Hyperddolen"/>
            <w:rFonts w:cs="Arial"/>
          </w:rPr>
          <w:t>Ran 2 o'r Mesur</w:t>
        </w:r>
      </w:hyperlink>
      <w:r w:rsidR="00756154">
        <w:t>.</w:t>
      </w:r>
      <w:r w:rsidR="00152005">
        <w:t xml:space="preserve"> Mae hyn yn cynnwys gweithredu fel rheoleiddiwr </w:t>
      </w:r>
      <w:r w:rsidR="00CD53D9">
        <w:t>sydd â phwerau gorfodi.</w:t>
      </w:r>
    </w:p>
    <w:p w14:paraId="13D7FF68" w14:textId="77777777" w:rsidR="001B25B2" w:rsidRDefault="00756154" w:rsidP="001B25B2">
      <w:pPr>
        <w:pStyle w:val="RhifParagraffCyfreithiol"/>
      </w:pPr>
      <w:r>
        <w:t>Mae’r Mesur yn nodi’r ffordd mae’n rhaid i’r Comisiynydd weithredu mewn nifer o feysydd gwahanol</w:t>
      </w:r>
      <w:r w:rsidR="00CD53D9">
        <w:t xml:space="preserve"> </w:t>
      </w:r>
      <w:r w:rsidR="001B25B2">
        <w:t>yn cynnwys:</w:t>
      </w:r>
      <w:r w:rsidR="001B25B2" w:rsidRPr="001B25B2">
        <w:t xml:space="preserve"> </w:t>
      </w:r>
    </w:p>
    <w:p w14:paraId="541815EA" w14:textId="7C401D5C" w:rsidR="001B25B2" w:rsidRDefault="001B25B2" w:rsidP="001B25B2">
      <w:pPr>
        <w:pStyle w:val="ListBullet-RhifParagraffCyfreithiol"/>
      </w:pPr>
      <w:r>
        <w:t>l</w:t>
      </w:r>
      <w:r w:rsidR="00F64C2B">
        <w:t>l</w:t>
      </w:r>
      <w:r>
        <w:t>unio adroddiad 5-mlynedd ar sefyllfa’r Gymraeg yn y cyfnod hwnnw;</w:t>
      </w:r>
    </w:p>
    <w:p w14:paraId="3B0DA207" w14:textId="77777777" w:rsidR="001B25B2" w:rsidRDefault="001B25B2" w:rsidP="001B25B2">
      <w:pPr>
        <w:pStyle w:val="ListBullet-RhifParagraffCyfreithiol"/>
      </w:pPr>
      <w:r>
        <w:t>sefydlu gweithdrefn ar gyfer ymchwilio i gwynion ynglŷn â gweithredoedd neu anweithiau’n ymwneud ag arfer swyddogaethau’r Comisiynydd;</w:t>
      </w:r>
    </w:p>
    <w:p w14:paraId="150DAF3A" w14:textId="77777777" w:rsidR="001B25B2" w:rsidRDefault="001B25B2" w:rsidP="001B25B2">
      <w:pPr>
        <w:pStyle w:val="ListBullet-RhifParagraffCyfreithiol"/>
      </w:pPr>
      <w:r>
        <w:lastRenderedPageBreak/>
        <w:t>llunio adroddiad blynyddol;</w:t>
      </w:r>
    </w:p>
    <w:p w14:paraId="4907FEE4" w14:textId="77777777" w:rsidR="001B25B2" w:rsidRDefault="001B25B2" w:rsidP="001B25B2">
      <w:pPr>
        <w:pStyle w:val="ListBullet-RhifParagraffCyfreithiol"/>
      </w:pPr>
      <w:r>
        <w:t>llunio dogfen polisi gorfodi;</w:t>
      </w:r>
    </w:p>
    <w:p w14:paraId="52CA3ADB" w14:textId="77777777" w:rsidR="001B25B2" w:rsidRDefault="001B25B2" w:rsidP="001B25B2">
      <w:pPr>
        <w:pStyle w:val="ListBullet-RhifParagraffCyfreithiol"/>
      </w:pPr>
      <w:r>
        <w:t>creu a chynnal cofrestr camau gorfodi;</w:t>
      </w:r>
    </w:p>
    <w:p w14:paraId="3340CF15" w14:textId="77777777" w:rsidR="001B25B2" w:rsidRDefault="001B25B2" w:rsidP="001B25B2">
      <w:pPr>
        <w:pStyle w:val="ListBullet-RhifParagraffCyfreithiol"/>
      </w:pPr>
      <w:r>
        <w:t>cyhoeddi cofrestr buddiannau ar gyfer pob deiliad swydd perthnasol (y Comisiynydd a’r Dirprwy Gomisiynydd);</w:t>
      </w:r>
    </w:p>
    <w:p w14:paraId="58552534" w14:textId="77777777" w:rsidR="001B25B2" w:rsidRDefault="001B25B2" w:rsidP="001B25B2">
      <w:pPr>
        <w:pStyle w:val="ListBullet-RhifParagraffCyfreithiol"/>
      </w:pPr>
      <w:r>
        <w:t>llunio amcangyfrif o incwm a gwariant swyddfa’r Comisiynydd a chyflwyno’r amcangyfrif i Weinidogion Cymru o leiaf 5 mis cyn dechrau’r flwyddyn ariannol y mae’n ymwneud a hi;</w:t>
      </w:r>
    </w:p>
    <w:p w14:paraId="55812E28" w14:textId="77777777" w:rsidR="001B25B2" w:rsidRDefault="001B25B2" w:rsidP="001B25B2">
      <w:pPr>
        <w:pStyle w:val="ListBullet-RhifParagraffCyfreithiol"/>
      </w:pPr>
      <w:r>
        <w:t>cadw cofnodion cyfrifyddol priodol  yn unol â chyfarwyddiadau a roddir, gyda chydsyniad y Trysorlys, gan Weinidogion Cymru;</w:t>
      </w:r>
    </w:p>
    <w:p w14:paraId="57D48E72" w14:textId="77777777" w:rsidR="001B25B2" w:rsidRDefault="001B25B2" w:rsidP="001B25B2">
      <w:pPr>
        <w:pStyle w:val="ListBullet-RhifParagraffCyfreithiol"/>
      </w:pPr>
      <w:r>
        <w:t>cyflwyno'r cyfrifon a luniwyd ar gyfer blwyddyn ariannol i Archwilydd Cyffredinol Cymru heb fod yn hwyrach na 31 Awst yn y flwyddyn ariannol ganlynol.</w:t>
      </w:r>
    </w:p>
    <w:p w14:paraId="6CA2E5FC" w14:textId="3ED2026C" w:rsidR="00756154" w:rsidRDefault="001B25B2">
      <w:pPr>
        <w:pStyle w:val="RhifParagraffCyfreithiol"/>
      </w:pPr>
      <w:r>
        <w:t>C</w:t>
      </w:r>
      <w:r w:rsidR="00CD53D9">
        <w:t>aiff</w:t>
      </w:r>
      <w:r>
        <w:t xml:space="preserve"> y Comisiynydd hefyd</w:t>
      </w:r>
      <w:r w:rsidR="00756154">
        <w:t xml:space="preserve"> wneud unrhyw beth sy’n briodol yn ei dyb ef er mwyn hybu a hyrwyddo defnyddio’r Gymraeg a gweithio tuag at sicrhau nad yw’r Gymraeg yn cael ei thrin yn llai ffafriol na’r Saesneg. Mae hynny’n cynnwys gwneud unrhyw un neu ragor o’r pethau canlynol: </w:t>
      </w:r>
    </w:p>
    <w:p w14:paraId="405DD6C7" w14:textId="77777777" w:rsidR="00756154" w:rsidRDefault="00756154" w:rsidP="00F80A4B">
      <w:pPr>
        <w:pStyle w:val="ListBullet-RhifParagraffCyfreithiol"/>
      </w:pPr>
      <w:r>
        <w:t>hybu cyfleoedd i ddefnyddio’r Gymraeg;</w:t>
      </w:r>
    </w:p>
    <w:p w14:paraId="6B056F3A" w14:textId="77777777" w:rsidR="00756154" w:rsidRDefault="00756154" w:rsidP="00F80A4B">
      <w:pPr>
        <w:pStyle w:val="ListBullet-RhifParagraffCyfreithiol"/>
      </w:pPr>
      <w:r>
        <w:t>annog arferion gorau o ran defnyddio’r Gymraeg;</w:t>
      </w:r>
    </w:p>
    <w:p w14:paraId="4A88E33B" w14:textId="77777777" w:rsidR="00756154" w:rsidRDefault="00756154" w:rsidP="00F80A4B">
      <w:pPr>
        <w:pStyle w:val="ListBullet-RhifParagraffCyfreithiol"/>
      </w:pPr>
      <w:r>
        <w:t>cynnal ymholiad i unrhyw fater sy’n ymwneud ag unrhyw un neu ragor o swyddogaethau’r Comisiynydd;</w:t>
      </w:r>
    </w:p>
    <w:p w14:paraId="00821C4A" w14:textId="77777777" w:rsidR="00756154" w:rsidRDefault="00756154" w:rsidP="00F80A4B">
      <w:pPr>
        <w:pStyle w:val="ListBullet-RhifParagraffCyfreithiol"/>
      </w:pPr>
      <w:r>
        <w:t>cychwyn achos cyfreithiol yng Nghymru a Lloegr, neu ymyrryd mewn achos o’r fath os yw’n ymddangos i’r Comisiynydd fod yr achos yn un sy’n berthnasol i fater y mae gan y Comisiynydd swyddogaeth mewn cysylltiad ag ef;</w:t>
      </w:r>
    </w:p>
    <w:p w14:paraId="1A83EBCC" w14:textId="77777777" w:rsidR="00756154" w:rsidRDefault="00756154" w:rsidP="00F80A4B">
      <w:pPr>
        <w:pStyle w:val="ListBullet-RhifParagraffCyfreithiol"/>
      </w:pPr>
      <w:r>
        <w:t>darparu cymorth i unigolyn os yw’r person hwnnw yn barti i achos cyfreithiol sy’n berthnasol i fater y mae gan y Comisiynydd swyddogaeth mewn cysylltiad ag ef;</w:t>
      </w:r>
    </w:p>
    <w:p w14:paraId="51F9AB54" w14:textId="77777777" w:rsidR="00756154" w:rsidRDefault="00756154" w:rsidP="00F80A4B">
      <w:pPr>
        <w:pStyle w:val="ListBullet-RhifParagraffCyfreithiol"/>
      </w:pPr>
      <w:r>
        <w:t>cadw’r gyfraith sy’n ymwneud â’r Gymraeg o dan arolygiaeth;</w:t>
      </w:r>
    </w:p>
    <w:p w14:paraId="722EA006" w14:textId="77777777" w:rsidR="00756154" w:rsidRDefault="00756154" w:rsidP="00F80A4B">
      <w:pPr>
        <w:pStyle w:val="ListBullet-RhifParagraffCyfreithiol"/>
      </w:pPr>
      <w:r>
        <w:t>llunio a chyhoeddi adroddiadau;</w:t>
      </w:r>
    </w:p>
    <w:p w14:paraId="01BDFAEC" w14:textId="77777777" w:rsidR="00756154" w:rsidRDefault="00756154" w:rsidP="00F80A4B">
      <w:pPr>
        <w:pStyle w:val="ListBullet-RhifParagraffCyfreithiol"/>
      </w:pPr>
      <w:r>
        <w:t>gwneud gwaith ymchwil neu gomisiynu eraill i’w wneud;</w:t>
      </w:r>
    </w:p>
    <w:p w14:paraId="704FE335" w14:textId="77777777" w:rsidR="00756154" w:rsidRDefault="00756154" w:rsidP="00F80A4B">
      <w:pPr>
        <w:pStyle w:val="ListBullet-RhifParagraffCyfreithiol"/>
      </w:pPr>
      <w:r>
        <w:t>gwneud gweithgareddau addysgol neu gomisiynu eraill i'w gwneud;</w:t>
      </w:r>
    </w:p>
    <w:p w14:paraId="43CC604B" w14:textId="77777777" w:rsidR="00756154" w:rsidRDefault="00756154" w:rsidP="00F80A4B">
      <w:pPr>
        <w:pStyle w:val="ListBullet-RhifParagraffCyfreithiol"/>
      </w:pPr>
      <w:r>
        <w:t>cyflwyno sylwadau i unrhyw berson;</w:t>
      </w:r>
    </w:p>
    <w:p w14:paraId="1296E75A" w14:textId="77777777" w:rsidR="00756154" w:rsidRDefault="00756154" w:rsidP="00F80A4B">
      <w:pPr>
        <w:pStyle w:val="ListBullet-RhifParagraffCyfreithiol"/>
      </w:pPr>
      <w:r>
        <w:t>gwneud argymhellion i Weinidogion Cymru;</w:t>
      </w:r>
    </w:p>
    <w:p w14:paraId="423633D3" w14:textId="77777777" w:rsidR="00756154" w:rsidRDefault="00756154" w:rsidP="00F80A4B">
      <w:pPr>
        <w:pStyle w:val="ListBullet-RhifParagraffCyfreithiol"/>
      </w:pPr>
      <w:r>
        <w:t>rhoi cyngor i unrhyw berson.</w:t>
      </w:r>
    </w:p>
    <w:p w14:paraId="4E086ADF" w14:textId="29C2B238" w:rsidR="0091518C" w:rsidRDefault="0091518C" w:rsidP="0091518C">
      <w:pPr>
        <w:pStyle w:val="Pennawd2"/>
      </w:pPr>
      <w:r>
        <w:t>Gwrthdaro mewn swyddogaethau</w:t>
      </w:r>
    </w:p>
    <w:p w14:paraId="2EDCCEDB" w14:textId="4D314D93" w:rsidR="00A314E0" w:rsidRPr="005A593A" w:rsidRDefault="00756154">
      <w:pPr>
        <w:pStyle w:val="RhifParagraffCyfreithiol"/>
        <w:rPr>
          <w:rStyle w:val="eop"/>
          <w:rFonts w:cs="Arial"/>
        </w:rPr>
      </w:pPr>
      <w:r>
        <w:t xml:space="preserve">Gall y Comisiynydd fod mewn sefyllfa lle mae gwrthdaro rhwng dwy swyddogaeth y mae’n ei harfer. </w:t>
      </w:r>
      <w:r w:rsidR="005A593A">
        <w:t xml:space="preserve">Mewn sefyllfa felly </w:t>
      </w:r>
      <w:r w:rsidR="00A314E0" w:rsidRPr="005A593A">
        <w:rPr>
          <w:rStyle w:val="normaltextrun"/>
          <w:rFonts w:cs="Arial"/>
        </w:rPr>
        <w:t>ni fydd un swyddogaeth yn cyfyngu ar y llall nac ychwaith yn dylanwadu ar y llall.   </w:t>
      </w:r>
      <w:r w:rsidR="00A314E0" w:rsidRPr="005A593A">
        <w:rPr>
          <w:rStyle w:val="eop"/>
          <w:rFonts w:cs="Arial"/>
        </w:rPr>
        <w:t> </w:t>
      </w:r>
    </w:p>
    <w:p w14:paraId="6E928C94" w14:textId="33B90CC5" w:rsidR="004E1B76" w:rsidRPr="004E1B76" w:rsidRDefault="00A314E0" w:rsidP="004E1B76">
      <w:pPr>
        <w:pStyle w:val="RhifParagraffCyfreithiol"/>
        <w:rPr>
          <w:rFonts w:cs="Arial"/>
        </w:rPr>
      </w:pPr>
      <w:r w:rsidRPr="004E1B76">
        <w:rPr>
          <w:rStyle w:val="normaltextrun"/>
          <w:rFonts w:cs="Arial"/>
        </w:rPr>
        <w:t xml:space="preserve">Pan gyfyd sefyllfaoedd o wrthdaro posibl </w:t>
      </w:r>
      <w:r w:rsidR="004E1B76" w:rsidRPr="004E1B76">
        <w:rPr>
          <w:rStyle w:val="normaltextrun"/>
          <w:rFonts w:cs="Arial"/>
        </w:rPr>
        <w:t>dylai swyddogion a’r Comisiynydd arfer unrhyw swyddogaeth a/neu bŵer i’r pwrpas y’i bwriadwyd. e.e. Nid pwrpas ymchwilio i fethiant yw ceisio dylanwadu ar bolisi penodol na newid penderfyniad polisi ac ni fyddai’n briodol defnyddio’r swyddogaeth honno i geisio gwneud hynny.</w:t>
      </w:r>
      <w:r w:rsidR="004E1B76" w:rsidRPr="004E1B76">
        <w:rPr>
          <w:rStyle w:val="eop"/>
          <w:rFonts w:cs="Arial"/>
        </w:rPr>
        <w:t> </w:t>
      </w:r>
    </w:p>
    <w:p w14:paraId="5D49579D" w14:textId="77777777" w:rsidR="005A593A" w:rsidRDefault="005A593A" w:rsidP="005A593A">
      <w:pPr>
        <w:pStyle w:val="RhifParagraffCyfreithiol"/>
      </w:pPr>
      <w:r>
        <w:rPr>
          <w:rStyle w:val="normaltextrun"/>
          <w:rFonts w:cs="Arial"/>
        </w:rPr>
        <w:lastRenderedPageBreak/>
        <w:t>Mewn sefyllfa o wrthdaro posibl dylai fod gan swyddogion a’r Comisiynydd resymau clir wedi eu dogfennu yn egluro pam eu bod yn arfer swyddogaeth neu bŵer neilltuol. Dylai’r Comisiynydd ei hun allu rhoi rheswm dros unrhyw weithred a gymerwyd ganddo. e.e. bydd rhesymau dros agor ymchwiliad wedi eu dogfennu mewn Ffurflen Ymresymu ac yn seiliedig ar ffeithiau perthnasol i amheuaeth o fethiant i weithredu safon.  </w:t>
      </w:r>
      <w:r>
        <w:rPr>
          <w:rStyle w:val="eop"/>
          <w:rFonts w:cs="Arial"/>
        </w:rPr>
        <w:t> </w:t>
      </w:r>
    </w:p>
    <w:p w14:paraId="08DE69BA" w14:textId="3B770D3C" w:rsidR="0091518C" w:rsidRDefault="005A593A">
      <w:pPr>
        <w:pStyle w:val="Pennawd1"/>
        <w:rPr>
          <w:lang w:eastAsia="cy-GB"/>
        </w:rPr>
      </w:pPr>
      <w:r w:rsidRPr="00D910A1">
        <w:rPr>
          <w:rStyle w:val="eop"/>
          <w:rFonts w:cs="Arial"/>
        </w:rPr>
        <w:t> </w:t>
      </w:r>
      <w:bookmarkStart w:id="15" w:name="_Toc168517524"/>
      <w:r w:rsidR="00940858">
        <w:rPr>
          <w:lang w:eastAsia="cy-GB"/>
        </w:rPr>
        <w:t>Cynllun Strategol ac adolygu cynnydd gweithredol</w:t>
      </w:r>
      <w:bookmarkEnd w:id="15"/>
    </w:p>
    <w:p w14:paraId="37E4A52A" w14:textId="77777777" w:rsidR="004919E8" w:rsidRPr="009F72C3" w:rsidRDefault="004919E8" w:rsidP="004919E8">
      <w:pPr>
        <w:pStyle w:val="RhifParagraffCyfreithiol"/>
        <w:rPr>
          <w:rFonts w:eastAsia="Times New Roman"/>
          <w:lang w:eastAsia="cy-GB"/>
        </w:rPr>
      </w:pPr>
      <w:r w:rsidRPr="009F72C3">
        <w:rPr>
          <w:rFonts w:eastAsia="Times New Roman"/>
          <w:lang w:eastAsia="cy-GB"/>
        </w:rPr>
        <w:t xml:space="preserve">Gweledigaeth y Comisiynydd yw </w:t>
      </w:r>
      <w:r w:rsidRPr="00FB3302">
        <w:rPr>
          <w:rFonts w:eastAsia="Times New Roman"/>
          <w:b/>
          <w:bCs/>
          <w:lang w:eastAsia="cy-GB"/>
        </w:rPr>
        <w:t>Cymru lle gall pobl fyw eu bywyd yn Gymraeg.</w:t>
      </w:r>
    </w:p>
    <w:p w14:paraId="22DD9163" w14:textId="02D9DAB5" w:rsidR="004919E8" w:rsidRDefault="00AE47E6">
      <w:pPr>
        <w:pStyle w:val="RhifParagraffCyfreithiol"/>
      </w:pPr>
      <w:r w:rsidRPr="00EC482B">
        <w:rPr>
          <w:rFonts w:eastAsia="Times New Roman"/>
          <w:lang w:eastAsia="cy-GB"/>
        </w:rPr>
        <w:t>Er mwyn cyfrannu tuag at gyflawni’r weledigaeth honno, mae’r Comisiynydd wedi</w:t>
      </w:r>
      <w:r w:rsidR="00976FB2" w:rsidRPr="00EC482B">
        <w:rPr>
          <w:rFonts w:eastAsia="Times New Roman"/>
          <w:lang w:eastAsia="cy-GB"/>
        </w:rPr>
        <w:t xml:space="preserve"> gosod </w:t>
      </w:r>
      <w:r w:rsidR="005130ED" w:rsidRPr="00EC482B">
        <w:rPr>
          <w:rFonts w:eastAsia="Times New Roman"/>
          <w:lang w:eastAsia="cy-GB"/>
        </w:rPr>
        <w:t xml:space="preserve">cyfres o </w:t>
      </w:r>
      <w:r w:rsidR="00976FB2" w:rsidRPr="00EC482B">
        <w:rPr>
          <w:rFonts w:eastAsia="Times New Roman"/>
          <w:lang w:eastAsia="cy-GB"/>
        </w:rPr>
        <w:t>amcan</w:t>
      </w:r>
      <w:r w:rsidR="005130ED" w:rsidRPr="00EC482B">
        <w:rPr>
          <w:rFonts w:eastAsia="Times New Roman"/>
          <w:lang w:eastAsia="cy-GB"/>
        </w:rPr>
        <w:t>ion</w:t>
      </w:r>
      <w:r w:rsidR="00976FB2" w:rsidRPr="00EC482B">
        <w:rPr>
          <w:rFonts w:eastAsia="Times New Roman"/>
          <w:lang w:eastAsia="cy-GB"/>
        </w:rPr>
        <w:t xml:space="preserve"> strategol</w:t>
      </w:r>
      <w:r w:rsidR="001654DC" w:rsidRPr="00EC482B">
        <w:rPr>
          <w:rFonts w:eastAsia="Times New Roman"/>
          <w:lang w:eastAsia="cy-GB"/>
        </w:rPr>
        <w:t xml:space="preserve"> canlynol</w:t>
      </w:r>
      <w:r w:rsidR="00976FB2" w:rsidRPr="00EC482B">
        <w:rPr>
          <w:rFonts w:eastAsia="Times New Roman"/>
          <w:lang w:eastAsia="cy-GB"/>
        </w:rPr>
        <w:t xml:space="preserve"> o fewn </w:t>
      </w:r>
      <w:hyperlink r:id="rId16" w:history="1">
        <w:r w:rsidR="005130ED" w:rsidRPr="00EC482B">
          <w:rPr>
            <w:rStyle w:val="Hyperddolen"/>
            <w:rFonts w:eastAsia="Times New Roman"/>
            <w:lang w:eastAsia="cy-GB"/>
          </w:rPr>
          <w:t>Cynllun Strategol</w:t>
        </w:r>
      </w:hyperlink>
      <w:r w:rsidR="00901483" w:rsidRPr="00EC482B">
        <w:rPr>
          <w:rFonts w:eastAsia="Times New Roman"/>
          <w:lang w:eastAsia="cy-GB"/>
        </w:rPr>
        <w:t>.</w:t>
      </w:r>
      <w:r w:rsidR="005130ED" w:rsidRPr="00EC482B">
        <w:rPr>
          <w:rFonts w:eastAsia="Times New Roman"/>
          <w:lang w:eastAsia="cy-GB"/>
        </w:rPr>
        <w:t xml:space="preserve"> </w:t>
      </w:r>
      <w:r w:rsidR="00EC482B">
        <w:t xml:space="preserve">Caiff cynnydd yn erbyn </w:t>
      </w:r>
      <w:r w:rsidR="004919E8" w:rsidRPr="009F72C3">
        <w:t xml:space="preserve">pob amcan strategol </w:t>
      </w:r>
      <w:r w:rsidR="00EC482B">
        <w:t xml:space="preserve">ei fesur </w:t>
      </w:r>
      <w:r w:rsidR="004919E8" w:rsidRPr="009F72C3">
        <w:t>drwy gyfres o ddangosyddion</w:t>
      </w:r>
      <w:r w:rsidR="00EC482B">
        <w:t xml:space="preserve"> ac mae’n </w:t>
      </w:r>
      <w:r w:rsidR="004919E8" w:rsidRPr="009F72C3">
        <w:t xml:space="preserve">sail </w:t>
      </w:r>
      <w:r w:rsidR="00F40870">
        <w:t>i’r</w:t>
      </w:r>
      <w:r w:rsidR="004919E8" w:rsidRPr="009F72C3">
        <w:t xml:space="preserve"> gweithgareddau a’r prosiectau </w:t>
      </w:r>
      <w:r w:rsidR="00F40870">
        <w:t xml:space="preserve">a nodir </w:t>
      </w:r>
      <w:r w:rsidR="004919E8" w:rsidRPr="009F72C3">
        <w:t>yn</w:t>
      </w:r>
      <w:r w:rsidR="00F40870">
        <w:t xml:space="preserve"> y cynllun gweithredol </w:t>
      </w:r>
      <w:r w:rsidR="004919E8" w:rsidRPr="009F72C3">
        <w:t>blynyddol.</w:t>
      </w:r>
    </w:p>
    <w:p w14:paraId="53FBD279" w14:textId="6F2BCC30" w:rsidR="007D26AD" w:rsidRPr="009F72C3" w:rsidRDefault="007D26AD" w:rsidP="004919E8">
      <w:pPr>
        <w:pStyle w:val="RhifParagraffCyfreithiol"/>
      </w:pPr>
      <w:r>
        <w:t>Caiff y cynllun gw</w:t>
      </w:r>
      <w:r w:rsidR="00F40870">
        <w:t>eithredol</w:t>
      </w:r>
      <w:r>
        <w:t xml:space="preserve"> ei adolygu bob chwarter fesul tîm gan y Tîm Arwain a caiff crynodeb </w:t>
      </w:r>
      <w:r w:rsidR="00F40870">
        <w:t xml:space="preserve">perthnasol </w:t>
      </w:r>
      <w:r>
        <w:t>ei rannu gyda’r Panel Cynghori a’r Pwyllgor Archwilio a Risg.</w:t>
      </w:r>
    </w:p>
    <w:p w14:paraId="291F3AA3" w14:textId="039E3021" w:rsidR="004919E8" w:rsidRPr="009E5926" w:rsidRDefault="004919E8" w:rsidP="004919E8">
      <w:pPr>
        <w:pStyle w:val="Pennawd2"/>
        <w:rPr>
          <w:rFonts w:eastAsia="Times New Roman"/>
          <w:lang w:eastAsia="cy-GB"/>
        </w:rPr>
      </w:pPr>
      <w:bookmarkStart w:id="16" w:name="_Toc120628927"/>
      <w:r w:rsidRPr="009E5926">
        <w:rPr>
          <w:rFonts w:eastAsia="Times New Roman"/>
          <w:lang w:eastAsia="cy-GB"/>
        </w:rPr>
        <w:t xml:space="preserve">Gwerthoedd </w:t>
      </w:r>
      <w:bookmarkEnd w:id="16"/>
    </w:p>
    <w:p w14:paraId="1D3DE27A" w14:textId="1F0A3DD6" w:rsidR="004919E8" w:rsidRPr="009F72C3" w:rsidRDefault="004919E8" w:rsidP="004919E8">
      <w:pPr>
        <w:pStyle w:val="RhifParagraffCyfreithiol"/>
        <w:rPr>
          <w:rFonts w:eastAsia="Times New Roman"/>
          <w:lang w:eastAsia="cy-GB"/>
        </w:rPr>
      </w:pPr>
      <w:r w:rsidRPr="009F72C3">
        <w:rPr>
          <w:rFonts w:eastAsia="Times New Roman"/>
          <w:lang w:eastAsia="cy-GB"/>
        </w:rPr>
        <w:t>Mae</w:t>
      </w:r>
      <w:r w:rsidR="00F40870">
        <w:rPr>
          <w:rFonts w:eastAsia="Times New Roman"/>
          <w:lang w:eastAsia="cy-GB"/>
        </w:rPr>
        <w:t>’r Comisiynydd wedi ymrwymo i weithredu yn unol â’r</w:t>
      </w:r>
      <w:r w:rsidRPr="009F72C3">
        <w:rPr>
          <w:rFonts w:eastAsia="Times New Roman"/>
          <w:lang w:eastAsia="cy-GB"/>
        </w:rPr>
        <w:t xml:space="preserve"> gwerthoedd craidd </w:t>
      </w:r>
      <w:r w:rsidR="00F40870">
        <w:rPr>
          <w:rFonts w:eastAsia="Times New Roman"/>
          <w:lang w:eastAsia="cy-GB"/>
        </w:rPr>
        <w:t>canlynol</w:t>
      </w:r>
      <w:r w:rsidRPr="009F72C3">
        <w:rPr>
          <w:rFonts w:eastAsia="Times New Roman"/>
          <w:lang w:eastAsia="cy-GB"/>
        </w:rPr>
        <w:t>:</w:t>
      </w:r>
    </w:p>
    <w:p w14:paraId="6A261F29" w14:textId="28A8AD03" w:rsidR="004919E8" w:rsidRPr="009F72C3" w:rsidRDefault="004919E8" w:rsidP="004919E8">
      <w:pPr>
        <w:pStyle w:val="ListBullet-RhifParagraffCyfreithiol"/>
        <w:rPr>
          <w:rFonts w:eastAsia="Times New Roman"/>
          <w:lang w:eastAsia="cy-GB"/>
        </w:rPr>
      </w:pPr>
      <w:r w:rsidRPr="009F72C3">
        <w:rPr>
          <w:rFonts w:eastAsia="Times New Roman"/>
          <w:lang w:eastAsia="cy-GB"/>
        </w:rPr>
        <w:t xml:space="preserve">Mae </w:t>
      </w:r>
      <w:r w:rsidR="00D926F5">
        <w:rPr>
          <w:rFonts w:eastAsia="Times New Roman"/>
          <w:b/>
          <w:bCs/>
          <w:lang w:eastAsia="cy-GB"/>
        </w:rPr>
        <w:t xml:space="preserve">dangos parch </w:t>
      </w:r>
      <w:r w:rsidR="00D926F5">
        <w:rPr>
          <w:rFonts w:eastAsia="Times New Roman"/>
          <w:lang w:eastAsia="cy-GB"/>
        </w:rPr>
        <w:t>at b</w:t>
      </w:r>
      <w:r w:rsidRPr="009F72C3">
        <w:rPr>
          <w:rFonts w:eastAsia="Times New Roman"/>
          <w:lang w:eastAsia="cy-GB"/>
        </w:rPr>
        <w:t>awb y</w:t>
      </w:r>
      <w:r w:rsidR="0031337B">
        <w:rPr>
          <w:rFonts w:eastAsia="Times New Roman"/>
          <w:lang w:eastAsia="cy-GB"/>
        </w:rPr>
        <w:t xml:space="preserve">n </w:t>
      </w:r>
      <w:r w:rsidRPr="009F72C3">
        <w:rPr>
          <w:rFonts w:eastAsia="Times New Roman"/>
          <w:lang w:eastAsia="cy-GB"/>
        </w:rPr>
        <w:t>ganolog i bopeth a wnawn;</w:t>
      </w:r>
    </w:p>
    <w:p w14:paraId="5386549D" w14:textId="719E6E03" w:rsidR="004919E8" w:rsidRPr="009F72C3" w:rsidRDefault="004919E8" w:rsidP="004919E8">
      <w:pPr>
        <w:pStyle w:val="ListBullet-RhifParagraffCyfreithiol"/>
        <w:rPr>
          <w:rFonts w:eastAsia="Times New Roman"/>
          <w:lang w:eastAsia="cy-GB"/>
        </w:rPr>
      </w:pPr>
      <w:r w:rsidRPr="009F72C3">
        <w:rPr>
          <w:rFonts w:eastAsia="Times New Roman"/>
          <w:lang w:eastAsia="cy-GB"/>
        </w:rPr>
        <w:t xml:space="preserve">Mae bod yn </w:t>
      </w:r>
      <w:r w:rsidRPr="0031337B">
        <w:rPr>
          <w:rFonts w:eastAsia="Times New Roman"/>
          <w:b/>
          <w:bCs/>
          <w:lang w:eastAsia="cy-GB"/>
        </w:rPr>
        <w:t xml:space="preserve">agored </w:t>
      </w:r>
      <w:r w:rsidRPr="009F72C3">
        <w:rPr>
          <w:rFonts w:eastAsia="Times New Roman"/>
          <w:lang w:eastAsia="cy-GB"/>
        </w:rPr>
        <w:t xml:space="preserve">ac </w:t>
      </w:r>
      <w:r w:rsidRPr="0031337B">
        <w:rPr>
          <w:rFonts w:eastAsia="Times New Roman"/>
          <w:b/>
          <w:bCs/>
          <w:lang w:eastAsia="cy-GB"/>
        </w:rPr>
        <w:t>ymddiried</w:t>
      </w:r>
      <w:r w:rsidRPr="009F72C3">
        <w:rPr>
          <w:rFonts w:eastAsia="Times New Roman"/>
          <w:lang w:eastAsia="cy-GB"/>
        </w:rPr>
        <w:t xml:space="preserve"> yn ein gilydd yn sylfaen i </w:t>
      </w:r>
      <w:r w:rsidR="0031337B">
        <w:rPr>
          <w:rFonts w:eastAsia="Times New Roman"/>
          <w:lang w:eastAsia="cy-GB"/>
        </w:rPr>
        <w:t>d</w:t>
      </w:r>
      <w:r w:rsidRPr="009F72C3">
        <w:rPr>
          <w:rFonts w:eastAsia="Times New Roman"/>
          <w:lang w:eastAsia="cy-GB"/>
        </w:rPr>
        <w:t>diwylliant</w:t>
      </w:r>
      <w:r w:rsidR="0031337B">
        <w:rPr>
          <w:rFonts w:eastAsia="Times New Roman"/>
          <w:lang w:eastAsia="cy-GB"/>
        </w:rPr>
        <w:t xml:space="preserve"> ein g</w:t>
      </w:r>
      <w:r w:rsidRPr="009F72C3">
        <w:rPr>
          <w:rFonts w:eastAsia="Times New Roman"/>
          <w:lang w:eastAsia="cy-GB"/>
        </w:rPr>
        <w:t>weithle;</w:t>
      </w:r>
    </w:p>
    <w:p w14:paraId="6368FA60" w14:textId="7BE2CE2B" w:rsidR="004919E8" w:rsidRPr="009F72C3" w:rsidRDefault="00FB3302" w:rsidP="004919E8">
      <w:pPr>
        <w:pStyle w:val="ListBullet-RhifParagraffCyfreithiol"/>
        <w:rPr>
          <w:rFonts w:eastAsia="Times New Roman"/>
          <w:lang w:eastAsia="cy-GB"/>
        </w:rPr>
      </w:pPr>
      <w:r>
        <w:t xml:space="preserve">Mae </w:t>
      </w:r>
      <w:r w:rsidR="004919E8" w:rsidRPr="00FB3302">
        <w:rPr>
          <w:b/>
          <w:bCs/>
        </w:rPr>
        <w:t>tegwch, gonestrwydd a chysondeb</w:t>
      </w:r>
      <w:r>
        <w:t xml:space="preserve"> yn greiddiol i bob agwedd ar ein gwaith.</w:t>
      </w:r>
    </w:p>
    <w:p w14:paraId="4D5A31EE" w14:textId="77777777" w:rsidR="004919E8" w:rsidRDefault="004919E8" w:rsidP="004919E8">
      <w:pPr>
        <w:pStyle w:val="ListBullet-RhifParagraffCyfreithiol"/>
        <w:rPr>
          <w:rFonts w:eastAsia="Times New Roman"/>
          <w:lang w:eastAsia="cy-GB"/>
        </w:rPr>
      </w:pPr>
      <w:r w:rsidRPr="009F72C3">
        <w:rPr>
          <w:rFonts w:eastAsia="Times New Roman"/>
          <w:lang w:eastAsia="cy-GB"/>
        </w:rPr>
        <w:t xml:space="preserve">Mae </w:t>
      </w:r>
      <w:r w:rsidRPr="00FB3302">
        <w:rPr>
          <w:rFonts w:eastAsia="Times New Roman"/>
          <w:b/>
          <w:bCs/>
          <w:lang w:eastAsia="cy-GB"/>
        </w:rPr>
        <w:t>cydweithio gydag eraill</w:t>
      </w:r>
      <w:r w:rsidRPr="009F72C3">
        <w:rPr>
          <w:rFonts w:eastAsia="Times New Roman"/>
          <w:lang w:eastAsia="cy-GB"/>
        </w:rPr>
        <w:t xml:space="preserve"> mewn ffordd briodol a blaengar yn bwysig i ni.</w:t>
      </w:r>
    </w:p>
    <w:p w14:paraId="6CC787C9" w14:textId="0BE2F751" w:rsidR="00167FEC" w:rsidRDefault="00C9369F" w:rsidP="00167FEC">
      <w:pPr>
        <w:pStyle w:val="Pennawd1"/>
        <w:rPr>
          <w:lang w:eastAsia="cy-GB"/>
        </w:rPr>
      </w:pPr>
      <w:bookmarkStart w:id="17" w:name="_Toc168517525"/>
      <w:r>
        <w:rPr>
          <w:lang w:eastAsia="cy-GB"/>
        </w:rPr>
        <w:t>Swydd</w:t>
      </w:r>
      <w:r w:rsidR="00167FEC">
        <w:rPr>
          <w:lang w:eastAsia="cy-GB"/>
        </w:rPr>
        <w:t xml:space="preserve"> </w:t>
      </w:r>
      <w:r w:rsidR="005D39DB">
        <w:rPr>
          <w:lang w:eastAsia="cy-GB"/>
        </w:rPr>
        <w:t xml:space="preserve">y </w:t>
      </w:r>
      <w:r w:rsidR="00167FEC">
        <w:rPr>
          <w:lang w:eastAsia="cy-GB"/>
        </w:rPr>
        <w:t>Comisiynydd</w:t>
      </w:r>
      <w:bookmarkEnd w:id="17"/>
      <w:r>
        <w:rPr>
          <w:lang w:eastAsia="cy-GB"/>
        </w:rPr>
        <w:t xml:space="preserve"> </w:t>
      </w:r>
    </w:p>
    <w:p w14:paraId="7DDE8235" w14:textId="77D3010C" w:rsidR="006C00DB" w:rsidRDefault="006C00DB" w:rsidP="00C9369F">
      <w:pPr>
        <w:pStyle w:val="Pennawd2"/>
        <w:rPr>
          <w:lang w:eastAsia="cy-GB"/>
        </w:rPr>
      </w:pPr>
      <w:bookmarkStart w:id="18" w:name="_Toc168483139"/>
      <w:bookmarkStart w:id="19" w:name="_Toc168483807"/>
      <w:r>
        <w:rPr>
          <w:lang w:eastAsia="cy-GB"/>
        </w:rPr>
        <w:t>Corfforaeth un dyn</w:t>
      </w:r>
      <w:bookmarkEnd w:id="18"/>
      <w:bookmarkEnd w:id="19"/>
    </w:p>
    <w:p w14:paraId="0FB6FCB0" w14:textId="3CE15FAE" w:rsidR="006C00DB" w:rsidRDefault="00012840" w:rsidP="009366DE">
      <w:pPr>
        <w:pStyle w:val="RhifParagraffCyfreithiol"/>
        <w:rPr>
          <w:lang w:eastAsia="cy-GB"/>
        </w:rPr>
      </w:pPr>
      <w:r>
        <w:rPr>
          <w:lang w:eastAsia="cy-GB"/>
        </w:rPr>
        <w:t>C</w:t>
      </w:r>
      <w:r w:rsidR="00DB5397">
        <w:rPr>
          <w:lang w:eastAsia="cy-GB"/>
        </w:rPr>
        <w:t>orfforaeth un dyn yw’r Comisiynyd</w:t>
      </w:r>
      <w:r w:rsidR="00895B4D">
        <w:rPr>
          <w:lang w:eastAsia="cy-GB"/>
        </w:rPr>
        <w:t>d o ran endid cyfreithiol. Mae hyn yn golygu</w:t>
      </w:r>
      <w:r w:rsidR="00257037">
        <w:rPr>
          <w:lang w:eastAsia="cy-GB"/>
        </w:rPr>
        <w:t xml:space="preserve"> bod y corff yn cynnwys un swydd gorfforedig a gaiff ei chyflawni gan un person. </w:t>
      </w:r>
      <w:r w:rsidR="00895B4D">
        <w:rPr>
          <w:lang w:eastAsia="cy-GB"/>
        </w:rPr>
        <w:t xml:space="preserve"> </w:t>
      </w:r>
    </w:p>
    <w:p w14:paraId="14BB9422" w14:textId="4697DD0D" w:rsidR="00ED7EE1" w:rsidRDefault="00ED7EE1" w:rsidP="009366DE">
      <w:pPr>
        <w:pStyle w:val="RhifParagraffCyfreithiol"/>
        <w:rPr>
          <w:lang w:eastAsia="cy-GB"/>
        </w:rPr>
      </w:pPr>
      <w:r>
        <w:rPr>
          <w:lang w:eastAsia="cy-GB"/>
        </w:rPr>
        <w:t xml:space="preserve">Y Comisiynydd felly sy’n gyfrifol ac yn atebol am gynnal a gweinyddu’r holl waith a wneir gan y corff a gwneir pob penderfyniad yn enw ac ar ei ran. </w:t>
      </w:r>
    </w:p>
    <w:p w14:paraId="19576F43" w14:textId="11B8E965" w:rsidR="00C9369F" w:rsidRPr="00C9369F" w:rsidRDefault="00C9369F" w:rsidP="00C9369F">
      <w:pPr>
        <w:pStyle w:val="Pennawd2"/>
        <w:rPr>
          <w:lang w:eastAsia="cy-GB"/>
        </w:rPr>
      </w:pPr>
      <w:bookmarkStart w:id="20" w:name="_Toc168483140"/>
      <w:bookmarkStart w:id="21" w:name="_Toc168483808"/>
      <w:r>
        <w:rPr>
          <w:lang w:eastAsia="cy-GB"/>
        </w:rPr>
        <w:lastRenderedPageBreak/>
        <w:t>Penodi</w:t>
      </w:r>
      <w:bookmarkEnd w:id="20"/>
      <w:bookmarkEnd w:id="21"/>
    </w:p>
    <w:p w14:paraId="6456B244" w14:textId="1DB2E1ED" w:rsidR="008E21CD" w:rsidRDefault="00167FEC" w:rsidP="00167FEC">
      <w:pPr>
        <w:pStyle w:val="RhifParagraffCyfreithiol"/>
        <w:rPr>
          <w:lang w:eastAsia="cy-GB"/>
        </w:rPr>
      </w:pPr>
      <w:r>
        <w:rPr>
          <w:lang w:eastAsia="cy-GB"/>
        </w:rPr>
        <w:t xml:space="preserve">Penodir y Comisiynydd gan Brif Weinidog Cymru </w:t>
      </w:r>
      <w:r w:rsidR="00E4037D">
        <w:rPr>
          <w:lang w:eastAsia="cy-GB"/>
        </w:rPr>
        <w:t xml:space="preserve">am gyfnod penodol </w:t>
      </w:r>
      <w:r w:rsidR="00721909">
        <w:rPr>
          <w:lang w:eastAsia="cy-GB"/>
        </w:rPr>
        <w:t>untro</w:t>
      </w:r>
      <w:r w:rsidR="00E4037D">
        <w:rPr>
          <w:lang w:eastAsia="cy-GB"/>
        </w:rPr>
        <w:t xml:space="preserve"> o 7 mlynedd. </w:t>
      </w:r>
      <w:r w:rsidR="008E21CD">
        <w:rPr>
          <w:lang w:eastAsia="cy-GB"/>
        </w:rPr>
        <w:t>Caiff y swydd</w:t>
      </w:r>
      <w:r w:rsidR="00855223">
        <w:rPr>
          <w:lang w:eastAsia="cy-GB"/>
        </w:rPr>
        <w:t xml:space="preserve"> a’r holl bwerau cysylltiedig</w:t>
      </w:r>
      <w:r w:rsidR="008E21CD">
        <w:rPr>
          <w:lang w:eastAsia="cy-GB"/>
        </w:rPr>
        <w:t xml:space="preserve"> ei throsglwyddo o un dei</w:t>
      </w:r>
      <w:r w:rsidR="0096456A">
        <w:rPr>
          <w:lang w:eastAsia="cy-GB"/>
        </w:rPr>
        <w:t>lydd swydd i’r nesaf</w:t>
      </w:r>
      <w:r w:rsidR="00855223">
        <w:rPr>
          <w:lang w:eastAsia="cy-GB"/>
        </w:rPr>
        <w:t>.</w:t>
      </w:r>
    </w:p>
    <w:p w14:paraId="0CA2A821" w14:textId="5828FF2E" w:rsidR="00B13EAA" w:rsidRDefault="00711D04" w:rsidP="00167FEC">
      <w:pPr>
        <w:pStyle w:val="RhifParagraffCyfreithiol"/>
        <w:rPr>
          <w:lang w:eastAsia="cy-GB"/>
        </w:rPr>
      </w:pPr>
      <w:r>
        <w:rPr>
          <w:lang w:eastAsia="cy-GB"/>
        </w:rPr>
        <w:t xml:space="preserve">Caiff cyflog blynyddol y Comisiynydd ei bennu gan Brif Weinidog Cymru </w:t>
      </w:r>
      <w:r w:rsidR="00F25EFF">
        <w:rPr>
          <w:lang w:eastAsia="cy-GB"/>
        </w:rPr>
        <w:t>a fydd yn cymryd ystyriaet</w:t>
      </w:r>
      <w:r w:rsidR="0074067D">
        <w:rPr>
          <w:lang w:eastAsia="cy-GB"/>
        </w:rPr>
        <w:t>h o</w:t>
      </w:r>
      <w:r>
        <w:rPr>
          <w:lang w:eastAsia="cy-GB"/>
        </w:rPr>
        <w:t xml:space="preserve"> argymhellion y Corff Adolygu Cyflogau Uwch-swyddogion (SSRB)</w:t>
      </w:r>
      <w:r w:rsidR="00F25EFF">
        <w:rPr>
          <w:lang w:eastAsia="cy-GB"/>
        </w:rPr>
        <w:t>, sef y corff perthnasol sy’n cynghori ar lefelau tâl y sector cyhoeddus.</w:t>
      </w:r>
    </w:p>
    <w:p w14:paraId="5FC456A3" w14:textId="685313AD" w:rsidR="00855223" w:rsidRDefault="00855223" w:rsidP="00ED7EE1">
      <w:pPr>
        <w:pStyle w:val="Pennawd2"/>
        <w:rPr>
          <w:lang w:eastAsia="cy-GB"/>
        </w:rPr>
      </w:pPr>
      <w:bookmarkStart w:id="22" w:name="_Toc168483141"/>
      <w:bookmarkStart w:id="23" w:name="_Toc168483809"/>
      <w:r>
        <w:rPr>
          <w:lang w:eastAsia="cy-GB"/>
        </w:rPr>
        <w:t>Perthynas â Llywodraeth Cymru</w:t>
      </w:r>
      <w:bookmarkEnd w:id="22"/>
      <w:bookmarkEnd w:id="23"/>
    </w:p>
    <w:p w14:paraId="0ACFFCD7" w14:textId="35F71E6B" w:rsidR="00710585" w:rsidRDefault="00E4037D" w:rsidP="00167FEC">
      <w:pPr>
        <w:pStyle w:val="RhifParagraffCyfreithiol"/>
        <w:rPr>
          <w:lang w:eastAsia="cy-GB"/>
        </w:rPr>
      </w:pPr>
      <w:r>
        <w:rPr>
          <w:lang w:eastAsia="cy-GB"/>
        </w:rPr>
        <w:t>M</w:t>
      </w:r>
      <w:r w:rsidR="007A0A4A">
        <w:rPr>
          <w:lang w:eastAsia="cy-GB"/>
        </w:rPr>
        <w:t>ae’</w:t>
      </w:r>
      <w:r>
        <w:rPr>
          <w:lang w:eastAsia="cy-GB"/>
        </w:rPr>
        <w:t>r</w:t>
      </w:r>
      <w:r w:rsidR="007A0A4A">
        <w:rPr>
          <w:lang w:eastAsia="cy-GB"/>
        </w:rPr>
        <w:t xml:space="preserve"> </w:t>
      </w:r>
      <w:r w:rsidR="00167FEC">
        <w:rPr>
          <w:lang w:eastAsia="cy-GB"/>
        </w:rPr>
        <w:t>swydd yn annibynnol ar lywodraeth.</w:t>
      </w:r>
      <w:r w:rsidR="007A0A4A">
        <w:rPr>
          <w:lang w:eastAsia="cy-GB"/>
        </w:rPr>
        <w:t xml:space="preserve"> </w:t>
      </w:r>
    </w:p>
    <w:p w14:paraId="089317D8" w14:textId="6217CF0C" w:rsidR="00B67751" w:rsidRDefault="00710585" w:rsidP="00167FEC">
      <w:pPr>
        <w:pStyle w:val="RhifParagraffCyfreithiol"/>
        <w:rPr>
          <w:lang w:eastAsia="cy-GB"/>
        </w:rPr>
      </w:pPr>
      <w:r>
        <w:t>Mae’r Comisiynydd yn adrodd ar ei holl weithgareddau drwy Adroddiad Blynyddol statudol a amlinellir yn adran 18 y Mesur. Yn ogystal, bydd Cyfrifon Blynyddol yn cael eu cynhyrchu o dan drefniadau y cytunwyd arnynt gyda’r Trysorlys; mae’r rhain yn ddarostyngedig i’w harchwilio gan Archwilio Cymru. Caiff yr Adroddiad Blynyddol a’r Cyfrifon eu cyhoeddi gyda’i gilydd.</w:t>
      </w:r>
    </w:p>
    <w:p w14:paraId="0E6A93CB" w14:textId="77777777" w:rsidR="00B67751" w:rsidRDefault="00710585" w:rsidP="00167FEC">
      <w:pPr>
        <w:pStyle w:val="RhifParagraffCyfreithiol"/>
        <w:rPr>
          <w:lang w:eastAsia="cy-GB"/>
        </w:rPr>
      </w:pPr>
      <w:r>
        <w:t xml:space="preserve">Mae swyddogaethau’r Comisiynydd yn berthnasol i Senedd Cymru ac mae’r Pwyllgor Diwylliant yn craffu ar ein gwaith ac yn ein gwahodd i roi tystiolaeth arbenigol yn ôl yr angen. Rydym yn cael ein cyllido gan Weinidogion Cymru ac mae ein perthynas strategol yn cael ei ddiffinio mewn memorandwm cyd-ddealltwriaeth gyda Llywodraeth Cymru. </w:t>
      </w:r>
    </w:p>
    <w:p w14:paraId="7798D504" w14:textId="67FDFC48" w:rsidR="00B67751" w:rsidRDefault="00E940C9" w:rsidP="00836B92">
      <w:pPr>
        <w:pStyle w:val="Pennawd2"/>
        <w:rPr>
          <w:lang w:eastAsia="cy-GB"/>
        </w:rPr>
      </w:pPr>
      <w:bookmarkStart w:id="24" w:name="_Toc168483142"/>
      <w:bookmarkStart w:id="25" w:name="_Toc168483810"/>
      <w:r>
        <w:rPr>
          <w:lang w:eastAsia="cy-GB"/>
        </w:rPr>
        <w:t xml:space="preserve">Swyddog Cyfrifyddu </w:t>
      </w:r>
      <w:r w:rsidR="00A5555B">
        <w:rPr>
          <w:lang w:eastAsia="cy-GB"/>
        </w:rPr>
        <w:t>ac atebolrwydd</w:t>
      </w:r>
      <w:bookmarkEnd w:id="24"/>
      <w:bookmarkEnd w:id="25"/>
    </w:p>
    <w:p w14:paraId="110F00E0" w14:textId="674AE6EF" w:rsidR="00222BB3" w:rsidRDefault="00222BB3" w:rsidP="00EA29E8">
      <w:pPr>
        <w:pStyle w:val="RhifParagraffCyfreithiol"/>
        <w:rPr>
          <w:rFonts w:eastAsia="Times New Roman"/>
          <w:lang w:eastAsia="cy-GB"/>
        </w:rPr>
      </w:pPr>
      <w:r>
        <w:rPr>
          <w:rFonts w:eastAsia="Times New Roman"/>
          <w:lang w:eastAsia="cy-GB"/>
        </w:rPr>
        <w:t xml:space="preserve">Mae </w:t>
      </w:r>
      <w:hyperlink r:id="rId17" w:history="1">
        <w:r w:rsidRPr="006D7502">
          <w:rPr>
            <w:rStyle w:val="Hyperddolen"/>
            <w:rFonts w:eastAsia="Times New Roman" w:cs="Arial"/>
            <w:spacing w:val="-8"/>
            <w:lang w:eastAsia="cy-GB"/>
          </w:rPr>
          <w:t>paragraff 16, Atodlen 1 o'r Mesur</w:t>
        </w:r>
      </w:hyperlink>
      <w:r>
        <w:rPr>
          <w:rFonts w:eastAsia="Times New Roman"/>
          <w:lang w:eastAsia="cy-GB"/>
        </w:rPr>
        <w:t xml:space="preserve"> y</w:t>
      </w:r>
      <w:r>
        <w:t xml:space="preserve">n nodi mai’r Comisiynydd yw Swyddog Cyfrifyddu </w:t>
      </w:r>
      <w:r w:rsidR="00F40870">
        <w:t>y sefydliad</w:t>
      </w:r>
      <w:r>
        <w:t xml:space="preserve"> ac sydd â’r cyfrifoldebau a nodir o bryd i’w gilydd gan y Trysorlys, mewn perthynas â chyfrifon a chyllid </w:t>
      </w:r>
      <w:r w:rsidR="00CA21E6">
        <w:t>y sefydliad</w:t>
      </w:r>
      <w:r>
        <w:t>.</w:t>
      </w:r>
    </w:p>
    <w:p w14:paraId="07A13E8F" w14:textId="4427E77F" w:rsidR="00222BB3" w:rsidRPr="00AC5469" w:rsidRDefault="069D4A19" w:rsidP="00836B92">
      <w:pPr>
        <w:pStyle w:val="RhifParagraffCyfreithiol"/>
      </w:pPr>
      <w:r>
        <w:rPr>
          <w:rFonts w:eastAsia="Times New Roman"/>
          <w:lang w:eastAsia="cy-GB"/>
        </w:rPr>
        <w:t>M</w:t>
      </w:r>
      <w:r w:rsidR="2E0DC856">
        <w:rPr>
          <w:rFonts w:eastAsia="Times New Roman"/>
          <w:lang w:eastAsia="cy-GB"/>
        </w:rPr>
        <w:t xml:space="preserve">ae’r Comisiynydd wedi cytuno i ymrwymo i’r fframwaith ac egwyddorion fel sydd wedi ei nodi o fewn </w:t>
      </w:r>
      <w:hyperlink r:id="rId18" w:history="1">
        <w:r w:rsidR="2E0DC856" w:rsidRPr="009F72C3">
          <w:rPr>
            <w:rStyle w:val="Hyperddolen"/>
            <w:rFonts w:cs="Arial"/>
            <w:spacing w:val="-8"/>
          </w:rPr>
          <w:t>Llawlyfr Rheoli Arian Cyhoeddus Cymru</w:t>
        </w:r>
      </w:hyperlink>
      <w:r w:rsidR="755C424D">
        <w:rPr>
          <w:rStyle w:val="Hyperddolen"/>
          <w:rFonts w:cs="Arial"/>
          <w:spacing w:val="-8"/>
        </w:rPr>
        <w:t xml:space="preserve"> </w:t>
      </w:r>
      <w:r w:rsidR="755C424D">
        <w:t xml:space="preserve">a </w:t>
      </w:r>
      <w:r w:rsidR="58ABFF0A">
        <w:t>‘</w:t>
      </w:r>
      <w:hyperlink r:id="rId19" w:history="1">
        <w:r w:rsidR="58ABFF0A">
          <w:rPr>
            <w:rStyle w:val="Hyperddolen"/>
            <w:rFonts w:cs="Arial"/>
          </w:rPr>
          <w:t>Managing public money</w:t>
        </w:r>
      </w:hyperlink>
      <w:r w:rsidR="58ABFF0A">
        <w:rPr>
          <w:rStyle w:val="Hyperddolen"/>
          <w:rFonts w:cs="Arial"/>
        </w:rPr>
        <w:t>’</w:t>
      </w:r>
      <w:r w:rsidR="2E0DC856">
        <w:t>. Mae Pennod 3 o fewn y ddwy ddogfen yn manylu ar brif gyfrifoldebau Swyddog Cyfrifyddu.</w:t>
      </w:r>
    </w:p>
    <w:p w14:paraId="4FE9BBBB" w14:textId="77777777" w:rsidR="00222BB3" w:rsidRPr="009F72C3" w:rsidRDefault="00222BB3" w:rsidP="0069474C">
      <w:pPr>
        <w:pStyle w:val="RhifParagraffCyfreithiol"/>
        <w:rPr>
          <w:rFonts w:eastAsia="Times New Roman"/>
          <w:lang w:eastAsia="cy-GB"/>
        </w:rPr>
      </w:pPr>
      <w:r>
        <w:t xml:space="preserve">Mae </w:t>
      </w:r>
      <w:hyperlink r:id="rId20" w:history="1">
        <w:r>
          <w:rPr>
            <w:rStyle w:val="Hyperddolen"/>
            <w:rFonts w:eastAsia="Times New Roman" w:cs="Arial"/>
            <w:spacing w:val="-8"/>
            <w:lang w:eastAsia="cy-GB"/>
          </w:rPr>
          <w:t>paragraff 16, Atodlen 1 o'r Mesur</w:t>
        </w:r>
      </w:hyperlink>
      <w:r>
        <w:t xml:space="preserve"> yn nodi cyfrifoldebau’r Comisiynydd, fel y Swyddog Cyfrifyddu, sydd yn ddyledus i Weinidogion Cymru, Senedd Cymru, Pwyllgor Cyfrifon Cyhoeddus y Senedd, y Tŷ Cyffredin, a/neu Bwyllgor Cyfrifon Cyhoeddus y Tŷ Cyffredin.</w:t>
      </w:r>
    </w:p>
    <w:p w14:paraId="54D3CF39" w14:textId="77777777" w:rsidR="00222BB3" w:rsidRPr="009F72C3" w:rsidRDefault="00222BB3" w:rsidP="00EA29E8">
      <w:pPr>
        <w:pStyle w:val="RhifParagraffCyfreithiol"/>
        <w:rPr>
          <w:rFonts w:eastAsia="Times New Roman"/>
          <w:lang w:eastAsia="cy-GB"/>
        </w:rPr>
      </w:pPr>
      <w:r>
        <w:t>Mae gan Swyddog Cyfrifyddu gyfrifoldeb personol dros:</w:t>
      </w:r>
    </w:p>
    <w:p w14:paraId="5CC192D3" w14:textId="77777777" w:rsidR="00222BB3" w:rsidRPr="009F72C3" w:rsidRDefault="00222BB3" w:rsidP="00EA29E8">
      <w:pPr>
        <w:pStyle w:val="ListBullet-RhifParagraffCyfreithiol"/>
        <w:rPr>
          <w:rFonts w:eastAsia="Times New Roman"/>
          <w:lang w:eastAsia="cy-GB"/>
        </w:rPr>
      </w:pPr>
      <w:r w:rsidRPr="009F72C3">
        <w:rPr>
          <w:rFonts w:eastAsia="Times New Roman"/>
          <w:lang w:eastAsia="cy-GB"/>
        </w:rPr>
        <w:t>Priodoldeb a rheoleidd-dra cyllid cyhoeddus maent yn atebol am;</w:t>
      </w:r>
    </w:p>
    <w:p w14:paraId="092A8FAF" w14:textId="77777777" w:rsidR="00222BB3" w:rsidRPr="009F72C3" w:rsidRDefault="00222BB3" w:rsidP="00EA29E8">
      <w:pPr>
        <w:pStyle w:val="ListBullet-RhifParagraffCyfreithiol"/>
        <w:rPr>
          <w:rFonts w:eastAsia="Times New Roman"/>
          <w:lang w:eastAsia="cy-GB"/>
        </w:rPr>
      </w:pPr>
      <w:r w:rsidRPr="009F72C3">
        <w:rPr>
          <w:rFonts w:eastAsia="Times New Roman"/>
          <w:lang w:eastAsia="cy-GB"/>
        </w:rPr>
        <w:t>Gadw cyfrifon priodol;</w:t>
      </w:r>
    </w:p>
    <w:p w14:paraId="40D6D6AF" w14:textId="77777777" w:rsidR="00222BB3" w:rsidRPr="009F72C3" w:rsidRDefault="00222BB3" w:rsidP="00EA29E8">
      <w:pPr>
        <w:pStyle w:val="ListBullet-RhifParagraffCyfreithiol"/>
        <w:rPr>
          <w:rFonts w:eastAsia="Times New Roman"/>
          <w:lang w:eastAsia="cy-GB"/>
        </w:rPr>
      </w:pPr>
      <w:r w:rsidRPr="009F72C3">
        <w:rPr>
          <w:rFonts w:eastAsia="Times New Roman"/>
          <w:lang w:eastAsia="cy-GB"/>
        </w:rPr>
        <w:t>Weinyddu doeth a darbodus;</w:t>
      </w:r>
    </w:p>
    <w:p w14:paraId="0CF6D490" w14:textId="77777777" w:rsidR="00222BB3" w:rsidRPr="009F72C3" w:rsidRDefault="00222BB3" w:rsidP="00EA29E8">
      <w:pPr>
        <w:pStyle w:val="ListBullet-RhifParagraffCyfreithiol"/>
        <w:rPr>
          <w:rFonts w:eastAsia="Times New Roman"/>
          <w:lang w:eastAsia="cy-GB"/>
        </w:rPr>
      </w:pPr>
      <w:r w:rsidRPr="009F72C3">
        <w:rPr>
          <w:rFonts w:eastAsia="Times New Roman"/>
          <w:lang w:eastAsia="cy-GB"/>
        </w:rPr>
        <w:t>Osgoi gwastraff a gormodedd;</w:t>
      </w:r>
    </w:p>
    <w:p w14:paraId="74455BBF" w14:textId="77777777" w:rsidR="00222BB3" w:rsidRPr="009F72C3" w:rsidRDefault="00222BB3" w:rsidP="00EA29E8">
      <w:pPr>
        <w:pStyle w:val="ListBullet-RhifParagraffCyfreithiol"/>
        <w:rPr>
          <w:rFonts w:eastAsia="Times New Roman"/>
          <w:lang w:eastAsia="cy-GB"/>
        </w:rPr>
      </w:pPr>
      <w:r w:rsidRPr="009F72C3">
        <w:rPr>
          <w:rFonts w:eastAsia="Times New Roman"/>
          <w:lang w:eastAsia="cy-GB"/>
        </w:rPr>
        <w:t>Defnyddio pob adnodd yn effeithlon ac effeithiol.</w:t>
      </w:r>
    </w:p>
    <w:p w14:paraId="077D4B44" w14:textId="77777777" w:rsidR="00222BB3" w:rsidRPr="009F72C3" w:rsidRDefault="00222BB3" w:rsidP="00EA29E8">
      <w:pPr>
        <w:pStyle w:val="RhifParagraffCyfreithiol"/>
      </w:pPr>
      <w:r w:rsidRPr="009F72C3">
        <w:lastRenderedPageBreak/>
        <w:t>Yn benodol mae disgwyl i Swyddog Cyfrifyddu:</w:t>
      </w:r>
    </w:p>
    <w:p w14:paraId="6CBD219A" w14:textId="77777777" w:rsidR="00222BB3" w:rsidRPr="009F72C3" w:rsidRDefault="00222BB3" w:rsidP="00EA29E8">
      <w:pPr>
        <w:pStyle w:val="ListBullet-RhifParagraffCyfreithiol"/>
      </w:pPr>
      <w:r w:rsidRPr="009F72C3">
        <w:t>lofnodi cyfrifon gan dderbyn cyfrifoldeb personol dros sicrhau eu bod yn cael eu cyflwyno’n briodol;</w:t>
      </w:r>
    </w:p>
    <w:p w14:paraId="2EBF101A" w14:textId="77777777" w:rsidR="00222BB3" w:rsidRPr="009F72C3" w:rsidRDefault="00222BB3" w:rsidP="00EA29E8">
      <w:pPr>
        <w:pStyle w:val="ListBullet-RhifParagraffCyfreithiol"/>
      </w:pPr>
      <w:r w:rsidRPr="009F72C3">
        <w:t>sicrhau bod gweithdrefnau ariannol priodol yn cael eu dilyn;</w:t>
      </w:r>
    </w:p>
    <w:p w14:paraId="72D9725C" w14:textId="77777777" w:rsidR="00222BB3" w:rsidRPr="009F72C3" w:rsidRDefault="00222BB3" w:rsidP="00EA29E8">
      <w:pPr>
        <w:pStyle w:val="ListBullet-RhifParagraffCyfreithiol"/>
      </w:pPr>
      <w:r w:rsidRPr="009F72C3">
        <w:t>reoli cyllid cyhoeddus yn briodol ac yn dda, a sicrhau bod cyllid sydd yn nwylo unrhyw swyddog yn cael ei wirio drwy drefniant annibynnol ac effeithiol;</w:t>
      </w:r>
    </w:p>
    <w:p w14:paraId="1B05271D" w14:textId="77777777" w:rsidR="00222BB3" w:rsidRPr="009F72C3" w:rsidRDefault="00222BB3" w:rsidP="00EA29E8">
      <w:pPr>
        <w:pStyle w:val="ListBullet-RhifParagraffCyfreithiol"/>
      </w:pPr>
      <w:r w:rsidRPr="009F72C3">
        <w:t>rheoli a diogelu asedau sydd o dan eu gofal yn dda;</w:t>
      </w:r>
    </w:p>
    <w:p w14:paraId="2FBA4865" w14:textId="77777777" w:rsidR="00222BB3" w:rsidRPr="009F72C3" w:rsidRDefault="00222BB3" w:rsidP="00EA29E8">
      <w:pPr>
        <w:pStyle w:val="ListBullet-RhifParagraffCyfreithiol"/>
      </w:pPr>
      <w:r w:rsidRPr="009F72C3">
        <w:t xml:space="preserve">rhoi ystyriaeth ariannol berthnasol i unrhyw gynigion polisi sy’n ymwneud a gwariant neu incwm y mae’n gyfrifol am (gan gynnwys fforddiadwyedd, chynaliadwyedd, gwerth am arian ayyb) </w:t>
      </w:r>
    </w:p>
    <w:p w14:paraId="187821C3" w14:textId="77777777" w:rsidR="00222BB3" w:rsidRPr="009F72C3" w:rsidRDefault="00222BB3" w:rsidP="00EA29E8">
      <w:pPr>
        <w:pStyle w:val="ListBullet-RhifParagraffCyfreithiol"/>
      </w:pPr>
      <w:r w:rsidRPr="009F72C3">
        <w:t>rheoli cyfleodd a risgiau</w:t>
      </w:r>
    </w:p>
    <w:p w14:paraId="53B3EBDD" w14:textId="3DAC879A" w:rsidR="00222BB3" w:rsidRPr="009F72C3" w:rsidRDefault="2E0DC856" w:rsidP="00EA29E8">
      <w:pPr>
        <w:pStyle w:val="ListBullet-RhifParagraffCyfreithiol"/>
      </w:pPr>
      <w:r>
        <w:t>cynllunio gwaith ymchwil a gwerthuso i asesu effeithlonrwydd a gwerth am arian amcanion strategol a rhaglenni gwariant</w:t>
      </w:r>
      <w:r w:rsidR="48102462">
        <w:t>;</w:t>
      </w:r>
      <w:r>
        <w:t xml:space="preserve"> </w:t>
      </w:r>
    </w:p>
    <w:p w14:paraId="386C55B4" w14:textId="77777777" w:rsidR="00222BB3" w:rsidRPr="009F72C3" w:rsidRDefault="00222BB3" w:rsidP="00EA29E8">
      <w:pPr>
        <w:pStyle w:val="ListBullet-RhifParagraffCyfreithiol"/>
      </w:pPr>
      <w:r w:rsidRPr="009F72C3">
        <w:t>rhoi trefniadau priodol mewn lle i wrthsefyll twyll;</w:t>
      </w:r>
    </w:p>
    <w:p w14:paraId="2F209AC1" w14:textId="77777777" w:rsidR="00222BB3" w:rsidRPr="009F72C3" w:rsidRDefault="00222BB3" w:rsidP="00EA29E8">
      <w:pPr>
        <w:pStyle w:val="ListBullet-RhifParagraffCyfreithiol"/>
      </w:pPr>
      <w:r>
        <w:t>sicrhau fod gan reolwyr weledigaeth glir o’u hamcanion a’r modd i asesu;</w:t>
      </w:r>
    </w:p>
    <w:p w14:paraId="10DDB914" w14:textId="77777777" w:rsidR="00222BB3" w:rsidRPr="009F72C3" w:rsidRDefault="00222BB3" w:rsidP="00EA29E8">
      <w:pPr>
        <w:pStyle w:val="ListBullet-RhifParagraffCyfreithiol"/>
      </w:pPr>
      <w:r w:rsidRPr="009F72C3">
        <w:t>sicrhau bod cyfrifoldebau clir wedi ei aseinio i reolwyr gan gynnwys craffu’n feirniadol ar allbwn a gwerth am arian, a bod hyfforddiant, gwybodaeth a mynediad parhaus i gyngor arbenigol sydd ei angen arnynt i gyflawni eu cyfrifoldebau yn effeithiol;</w:t>
      </w:r>
    </w:p>
    <w:p w14:paraId="2511FB60" w14:textId="77777777" w:rsidR="00222BB3" w:rsidRPr="009F72C3" w:rsidRDefault="00222BB3" w:rsidP="00EA29E8">
      <w:pPr>
        <w:pStyle w:val="ListBullet-RhifParagraffCyfreithiol"/>
      </w:pPr>
      <w:r>
        <w:t>sicrhau bod trefniadau dirprwyo yn hyrwyddo rheoli da a bod y staff angenrheidiol sydd â chydbwysedd sgiliau priodol ar gael i gefnogi</w:t>
      </w:r>
    </w:p>
    <w:p w14:paraId="3DE553D0" w14:textId="77777777" w:rsidR="00222BB3" w:rsidRPr="009F72C3" w:rsidRDefault="00222BB3" w:rsidP="00EA29E8">
      <w:pPr>
        <w:pStyle w:val="ListBullet-RhifParagraffCyfreithiol"/>
      </w:pPr>
      <w:r w:rsidRPr="009F72C3">
        <w:t>sicrhau rheoleidd-dra a phriodoldeb gwariant;</w:t>
      </w:r>
    </w:p>
    <w:p w14:paraId="21CD2669" w14:textId="43A02518" w:rsidR="00222BB3" w:rsidRPr="009F72C3" w:rsidRDefault="00222BB3" w:rsidP="00EA29E8">
      <w:pPr>
        <w:pStyle w:val="ListBullet-RhifParagraffCyfreithiol"/>
      </w:pPr>
      <w:r w:rsidRPr="009F72C3">
        <w:t>ymddangos gerbron Pwyllgor Cyfrifon Cyhoeddus y Senedd neu Bwyllgor Cyfrifon Cyhoeddus Tŷ’r Cyffredin</w:t>
      </w:r>
      <w:r w:rsidR="000070E6">
        <w:t>.</w:t>
      </w:r>
    </w:p>
    <w:p w14:paraId="0CCB1589" w14:textId="327A55D0" w:rsidR="00222BB3" w:rsidRDefault="00222BB3" w:rsidP="00FA4D09">
      <w:pPr>
        <w:pStyle w:val="Pennawd2"/>
        <w:rPr>
          <w:lang w:eastAsia="cy-GB"/>
        </w:rPr>
      </w:pPr>
      <w:bookmarkStart w:id="26" w:name="_Toc168483143"/>
      <w:bookmarkStart w:id="27" w:name="_Toc168483811"/>
      <w:r>
        <w:rPr>
          <w:lang w:eastAsia="cy-GB"/>
        </w:rPr>
        <w:t>Swyddogion a threfniadau dirprwyo</w:t>
      </w:r>
      <w:bookmarkEnd w:id="26"/>
      <w:bookmarkEnd w:id="27"/>
    </w:p>
    <w:p w14:paraId="7B2DD25F" w14:textId="292B5C34" w:rsidR="007954DC" w:rsidRDefault="00F64D1C" w:rsidP="007954DC">
      <w:pPr>
        <w:pStyle w:val="RhifParagraffCyfreithiol"/>
        <w:rPr>
          <w:lang w:eastAsia="cy-GB"/>
        </w:rPr>
      </w:pPr>
      <w:r>
        <w:rPr>
          <w:lang w:eastAsia="cy-GB"/>
        </w:rPr>
        <w:t xml:space="preserve">Cefnogir y </w:t>
      </w:r>
      <w:r w:rsidRPr="00F64D1C">
        <w:t>Comisiynydd</w:t>
      </w:r>
      <w:r>
        <w:t xml:space="preserve"> gan swyddogion</w:t>
      </w:r>
      <w:r w:rsidR="00230EFE">
        <w:t xml:space="preserve"> sy’n </w:t>
      </w:r>
      <w:r>
        <w:t xml:space="preserve">cael eu cyflogi gan, ac </w:t>
      </w:r>
      <w:r w:rsidR="00612828">
        <w:t xml:space="preserve">yn gweithio i’r, Comisiynydd. </w:t>
      </w:r>
    </w:p>
    <w:p w14:paraId="14C27F2C" w14:textId="77777777" w:rsidR="00F44AF6" w:rsidRPr="00230EFE" w:rsidRDefault="00F44AF6" w:rsidP="00F44AF6">
      <w:pPr>
        <w:pStyle w:val="RhifParagraffCyfreithiol"/>
        <w:rPr>
          <w:lang w:eastAsia="cy-GB"/>
        </w:rPr>
      </w:pPr>
      <w:r w:rsidRPr="00230EFE">
        <w:rPr>
          <w:rFonts w:cs="Arial"/>
        </w:rPr>
        <w:t xml:space="preserve">Yn unol ag </w:t>
      </w:r>
      <w:hyperlink r:id="rId21" w:history="1">
        <w:r w:rsidRPr="00230EFE">
          <w:rPr>
            <w:rStyle w:val="Hyperddolen"/>
            <w:rFonts w:cs="Arial"/>
          </w:rPr>
          <w:t>adran 12 o'r Mesur</w:t>
        </w:r>
      </w:hyperlink>
      <w:r w:rsidRPr="00230EFE">
        <w:rPr>
          <w:rFonts w:cs="Arial"/>
        </w:rPr>
        <w:t xml:space="preserve"> mae’n rhaid i’r Comisiynydd gael cymeradwyaeth Gweinidogion Cymru ar gyfer</w:t>
      </w:r>
      <w:r>
        <w:rPr>
          <w:rFonts w:cs="Arial"/>
        </w:rPr>
        <w:t>:</w:t>
      </w:r>
    </w:p>
    <w:p w14:paraId="04958086" w14:textId="77777777" w:rsidR="00F44AF6" w:rsidRPr="009F72C3" w:rsidRDefault="00F44AF6" w:rsidP="00F44AF6">
      <w:pPr>
        <w:pStyle w:val="ListBullet-RhifParagraffCyfreithiol"/>
      </w:pPr>
      <w:r w:rsidRPr="009F72C3">
        <w:t>y nifer y staff y caniateir eu penodi;</w:t>
      </w:r>
    </w:p>
    <w:p w14:paraId="7670375E" w14:textId="77777777" w:rsidR="00F44AF6" w:rsidRPr="009F72C3" w:rsidRDefault="00F44AF6" w:rsidP="00F44AF6">
      <w:pPr>
        <w:pStyle w:val="ListBullet-RhifParagraffCyfreithiol"/>
      </w:pPr>
      <w:r w:rsidRPr="009F72C3">
        <w:t>telerau ac amodau gwasanaeth y staff; a</w:t>
      </w:r>
    </w:p>
    <w:p w14:paraId="4A09152C" w14:textId="3C77AFA3" w:rsidR="00F44AF6" w:rsidRPr="009F72C3" w:rsidRDefault="00F44AF6" w:rsidP="00F44AF6">
      <w:pPr>
        <w:pStyle w:val="ListBullet-RhifParagraffCyfreithiol"/>
      </w:pPr>
      <w:r w:rsidRPr="009F72C3">
        <w:t xml:space="preserve">taliadau a wneir o dan </w:t>
      </w:r>
      <w:r w:rsidR="007B1307">
        <w:t>a</w:t>
      </w:r>
      <w:r w:rsidRPr="009F72C3">
        <w:t>dran 12</w:t>
      </w:r>
      <w:r w:rsidR="007B1307">
        <w:t xml:space="preserve"> </w:t>
      </w:r>
      <w:r w:rsidRPr="009F72C3">
        <w:t>(3) i (5) o’r Mesur sydd yn cynnwys t</w:t>
      </w:r>
      <w:r>
        <w:t>â</w:t>
      </w:r>
      <w:r w:rsidRPr="009F72C3">
        <w:t>l cydnabyddiaeth, unrhyw lwfansau a phensiynau</w:t>
      </w:r>
      <w:r>
        <w:t>.</w:t>
      </w:r>
    </w:p>
    <w:p w14:paraId="07BC1166" w14:textId="63F0A6C5" w:rsidR="00D673DD" w:rsidRPr="00EC482B" w:rsidRDefault="000C6BCF" w:rsidP="005028D3">
      <w:pPr>
        <w:pStyle w:val="RhifParagraffCyfreithiol"/>
        <w:rPr>
          <w:lang w:eastAsia="cy-GB"/>
        </w:rPr>
      </w:pPr>
      <w:r>
        <w:rPr>
          <w:lang w:eastAsia="cy-GB"/>
        </w:rPr>
        <w:t xml:space="preserve">Er mai’r Comisiynydd, fel corfforaeth un dyn, sydd â’r holl bwerau a dyletswyddau ffurfiol, </w:t>
      </w:r>
      <w:r w:rsidR="005028D3">
        <w:rPr>
          <w:lang w:eastAsia="cy-GB"/>
        </w:rPr>
        <w:t xml:space="preserve">mae </w:t>
      </w:r>
      <w:hyperlink r:id="rId22" w:history="1">
        <w:r w:rsidR="005028D3" w:rsidRPr="004D34DD">
          <w:rPr>
            <w:rStyle w:val="Hyperddolen"/>
            <w:rFonts w:cs="Arial"/>
          </w:rPr>
          <w:t>adran 13 o'r Mesur</w:t>
        </w:r>
      </w:hyperlink>
      <w:r w:rsidR="005028D3" w:rsidRPr="004D34DD">
        <w:rPr>
          <w:rFonts w:cs="Arial"/>
        </w:rPr>
        <w:t xml:space="preserve"> yn nodi caiff y Comisiynydd ddirprwyo unrhyw un neu ragor neu’r oll o swyddogaethau’r Comisiynydd i aelod o’i staff.</w:t>
      </w:r>
      <w:r w:rsidR="005028D3">
        <w:rPr>
          <w:rFonts w:cs="Arial"/>
        </w:rPr>
        <w:t xml:space="preserve"> Mae’r Comisiynydd felly wedi dirprwyo cyfrifoldebau i staff i arfer rhai o’</w:t>
      </w:r>
      <w:r w:rsidR="00B068C8">
        <w:rPr>
          <w:rFonts w:cs="Arial"/>
        </w:rPr>
        <w:t>i</w:t>
      </w:r>
      <w:r w:rsidR="005028D3">
        <w:rPr>
          <w:rFonts w:cs="Arial"/>
        </w:rPr>
        <w:t xml:space="preserve"> </w:t>
      </w:r>
      <w:r w:rsidR="00B068C8">
        <w:rPr>
          <w:rFonts w:cs="Arial"/>
        </w:rPr>
        <w:t>d</w:t>
      </w:r>
      <w:r w:rsidR="005028D3">
        <w:rPr>
          <w:rFonts w:cs="Arial"/>
        </w:rPr>
        <w:t>dyletswyddau</w:t>
      </w:r>
      <w:r w:rsidR="00B068C8">
        <w:rPr>
          <w:rFonts w:cs="Arial"/>
        </w:rPr>
        <w:t xml:space="preserve"> statudol</w:t>
      </w:r>
      <w:r w:rsidR="003B59B5">
        <w:rPr>
          <w:rFonts w:cs="Arial"/>
        </w:rPr>
        <w:t xml:space="preserve"> yn cynnwys y rolau statudol canlynol:</w:t>
      </w:r>
    </w:p>
    <w:p w14:paraId="4DC3E503" w14:textId="1F127C29" w:rsidR="00EC482B" w:rsidRDefault="00A92B36" w:rsidP="00A92B36">
      <w:pPr>
        <w:pStyle w:val="ListBullet-RhifParagraffCyfreithiol"/>
        <w:rPr>
          <w:lang w:eastAsia="cy-GB"/>
        </w:rPr>
      </w:pPr>
      <w:r>
        <w:rPr>
          <w:lang w:eastAsia="cy-GB"/>
        </w:rPr>
        <w:t>Uwch Berchennog Risg Gwybodaeth (SIRO)</w:t>
      </w:r>
    </w:p>
    <w:p w14:paraId="09A2D521" w14:textId="5FCB8A7D" w:rsidR="00004B8B" w:rsidRDefault="00004B8B" w:rsidP="00A92B36">
      <w:pPr>
        <w:pStyle w:val="ListBullet-RhifParagraffCyfreithiol"/>
        <w:rPr>
          <w:lang w:eastAsia="cy-GB"/>
        </w:rPr>
      </w:pPr>
      <w:r>
        <w:rPr>
          <w:lang w:eastAsia="cy-GB"/>
        </w:rPr>
        <w:t>Uwch Berchennog Risg</w:t>
      </w:r>
    </w:p>
    <w:p w14:paraId="31E4064D" w14:textId="3D1546D7" w:rsidR="00004B8B" w:rsidRDefault="00004B8B" w:rsidP="00A92B36">
      <w:pPr>
        <w:pStyle w:val="ListBullet-RhifParagraffCyfreithiol"/>
        <w:rPr>
          <w:lang w:eastAsia="cy-GB"/>
        </w:rPr>
      </w:pPr>
      <w:r>
        <w:rPr>
          <w:lang w:eastAsia="cy-GB"/>
        </w:rPr>
        <w:lastRenderedPageBreak/>
        <w:t>Swyddog Diogelu Data</w:t>
      </w:r>
    </w:p>
    <w:p w14:paraId="38254437" w14:textId="48C546E6" w:rsidR="005A07B0" w:rsidRPr="00E56255" w:rsidRDefault="00004B8B" w:rsidP="00E56255">
      <w:pPr>
        <w:pStyle w:val="ListBullet-RhifParagraffCyfreithiol"/>
        <w:rPr>
          <w:lang w:eastAsia="cy-GB"/>
        </w:rPr>
      </w:pPr>
      <w:r>
        <w:rPr>
          <w:lang w:eastAsia="cy-GB"/>
        </w:rPr>
        <w:t>Swyddog Iechyd a Diogelwch</w:t>
      </w:r>
    </w:p>
    <w:p w14:paraId="019119D4" w14:textId="0468CCC5" w:rsidR="009A4BD9" w:rsidRPr="0071025F" w:rsidRDefault="009A4BD9" w:rsidP="00D02AD0">
      <w:pPr>
        <w:pStyle w:val="RhifParagraffCyfreithiol"/>
        <w:rPr>
          <w:rFonts w:eastAsiaTheme="majorEastAsia" w:cs="Arial"/>
          <w:color w:val="13558A" w:themeColor="accent1" w:themeShade="BF"/>
        </w:rPr>
      </w:pPr>
      <w:r w:rsidRPr="00A93247">
        <w:rPr>
          <w:rFonts w:eastAsiaTheme="majorEastAsia" w:cs="Arial"/>
        </w:rPr>
        <w:t>Mae rhai penderfyniadau y</w:t>
      </w:r>
      <w:r w:rsidR="002B4468" w:rsidRPr="00A93247">
        <w:rPr>
          <w:rFonts w:eastAsiaTheme="majorEastAsia" w:cs="Arial"/>
        </w:rPr>
        <w:t xml:space="preserve">ng nghyswllt </w:t>
      </w:r>
      <w:r w:rsidR="002B4468">
        <w:rPr>
          <w:lang w:eastAsia="cy-GB"/>
        </w:rPr>
        <w:t>Rhannau 4-6 Mesur y Gymraeg (Cymru) 2011 wedi eu dirprwyo i’r Cyfarwyddwr Rheoleiddio. Gweler yr adran ‘Cyfarfod Dyfarnu’ isod.</w:t>
      </w:r>
    </w:p>
    <w:p w14:paraId="36E57DA8" w14:textId="15087C31" w:rsidR="00D02AD0" w:rsidRDefault="00B068C8" w:rsidP="00D02AD0">
      <w:pPr>
        <w:pStyle w:val="RhifParagraffCyfreithiol"/>
        <w:rPr>
          <w:rFonts w:eastAsiaTheme="majorEastAsia" w:cs="Arial"/>
          <w:color w:val="13558A" w:themeColor="accent1" w:themeShade="BF"/>
        </w:rPr>
      </w:pPr>
      <w:r>
        <w:rPr>
          <w:lang w:eastAsia="cy-GB"/>
        </w:rPr>
        <w:t xml:space="preserve">Yn ogystal, </w:t>
      </w:r>
      <w:r w:rsidR="00FE16E1">
        <w:rPr>
          <w:lang w:eastAsia="cy-GB"/>
        </w:rPr>
        <w:t xml:space="preserve">mae’r Comisiynydd wedi dirprwyo ei gyfrifoldeb o gynnig cyngor ar ffurfiau safonol enwau lleoedd </w:t>
      </w:r>
      <w:r w:rsidR="001873C4">
        <w:rPr>
          <w:lang w:eastAsia="cy-GB"/>
        </w:rPr>
        <w:t>yng Nghymru i</w:t>
      </w:r>
      <w:r w:rsidR="00162C10">
        <w:rPr>
          <w:lang w:eastAsia="cy-GB"/>
        </w:rPr>
        <w:t xml:space="preserve">’r </w:t>
      </w:r>
      <w:hyperlink r:id="rId23" w:history="1">
        <w:r w:rsidR="00162C10" w:rsidRPr="00495257">
          <w:rPr>
            <w:rStyle w:val="Hyperddolen"/>
            <w:lang w:eastAsia="cy-GB"/>
          </w:rPr>
          <w:t>Panel Safoni Enwau Lleoedd</w:t>
        </w:r>
      </w:hyperlink>
      <w:r w:rsidR="00E0495E">
        <w:rPr>
          <w:lang w:eastAsia="cy-GB"/>
        </w:rPr>
        <w:t xml:space="preserve"> </w:t>
      </w:r>
      <w:r w:rsidR="00E0495E" w:rsidRPr="00A546D4">
        <w:rPr>
          <w:rFonts w:cs="Arial"/>
        </w:rPr>
        <w:t xml:space="preserve">ac ni fydd yn ymyrryd yn ymarferol gyda’r gwaith yma fel mater o drefn. </w:t>
      </w:r>
    </w:p>
    <w:p w14:paraId="4AFF7BA7" w14:textId="5A844F20" w:rsidR="00F64D1C" w:rsidRPr="0086361B" w:rsidRDefault="4ACBBD2E" w:rsidP="6FDE034C">
      <w:pPr>
        <w:pStyle w:val="RhifParagraffCyfreithiol"/>
        <w:rPr>
          <w:rFonts w:eastAsiaTheme="majorEastAsia" w:cs="Arial"/>
          <w:color w:val="13558A" w:themeColor="accent1" w:themeShade="BF"/>
        </w:rPr>
      </w:pPr>
      <w:r w:rsidRPr="6FDE034C">
        <w:rPr>
          <w:rFonts w:cs="Arial"/>
        </w:rPr>
        <w:t xml:space="preserve">Mae argymhellion y Panel yn cael eu rhannu’n gyhoeddus drwy’r </w:t>
      </w:r>
      <w:hyperlink r:id="rId24">
        <w:r w:rsidRPr="6FDE034C">
          <w:rPr>
            <w:rStyle w:val="Hyperddolen"/>
            <w:rFonts w:cs="Arial"/>
          </w:rPr>
          <w:t>Rhestr o Enwau Lleo</w:t>
        </w:r>
        <w:r w:rsidR="275FD959" w:rsidRPr="6FDE034C">
          <w:rPr>
            <w:rStyle w:val="Hyperddolen"/>
            <w:rFonts w:cs="Arial"/>
          </w:rPr>
          <w:t>e</w:t>
        </w:r>
        <w:r w:rsidRPr="6FDE034C">
          <w:rPr>
            <w:rStyle w:val="Hyperddolen"/>
            <w:rFonts w:cs="Arial"/>
          </w:rPr>
          <w:t>dd Safonol</w:t>
        </w:r>
      </w:hyperlink>
      <w:r w:rsidRPr="6FDE034C">
        <w:rPr>
          <w:rFonts w:cs="Arial"/>
        </w:rPr>
        <w:t xml:space="preserve"> ar ein gwefan.  Yn ogystal mae Canllawiau Safoni Cenedlaethol wedi eu cyhoeddi </w:t>
      </w:r>
      <w:hyperlink r:id="rId25">
        <w:r w:rsidRPr="6FDE034C">
          <w:rPr>
            <w:rStyle w:val="Hyperddolen"/>
            <w:rFonts w:cs="Arial"/>
          </w:rPr>
          <w:t>yma.</w:t>
        </w:r>
      </w:hyperlink>
      <w:r w:rsidRPr="6FDE034C">
        <w:rPr>
          <w:rFonts w:cs="Arial"/>
        </w:rPr>
        <w:t xml:space="preserve"> </w:t>
      </w:r>
    </w:p>
    <w:p w14:paraId="5CC9AC68" w14:textId="3AAA02D0" w:rsidR="0086361B" w:rsidRDefault="0086361B" w:rsidP="0086361B">
      <w:pPr>
        <w:pStyle w:val="Pennawd2"/>
      </w:pPr>
      <w:bookmarkStart w:id="28" w:name="_Toc168483144"/>
      <w:bookmarkStart w:id="29" w:name="_Toc168483812"/>
      <w:r>
        <w:t>Dirprwy Gomisiynydd</w:t>
      </w:r>
      <w:bookmarkEnd w:id="28"/>
      <w:bookmarkEnd w:id="29"/>
    </w:p>
    <w:p w14:paraId="6E9DA251" w14:textId="0D22F00F" w:rsidR="008964D0" w:rsidRDefault="007E6231" w:rsidP="008964D0">
      <w:pPr>
        <w:pStyle w:val="RhifParagraffCyfreithiol"/>
      </w:pPr>
      <w:r>
        <w:t>M</w:t>
      </w:r>
      <w:r w:rsidRPr="009F72C3">
        <w:t>ae’n ofynnol</w:t>
      </w:r>
      <w:r>
        <w:t xml:space="preserve"> o dan </w:t>
      </w:r>
      <w:hyperlink r:id="rId26" w:history="1">
        <w:r w:rsidRPr="00315EB2">
          <w:rPr>
            <w:rStyle w:val="Hyperddolen"/>
            <w:rFonts w:cs="Arial"/>
          </w:rPr>
          <w:t>adran 12 o'r Mesur</w:t>
        </w:r>
      </w:hyperlink>
      <w:r w:rsidRPr="009F72C3">
        <w:t xml:space="preserve"> i’r Comisiynydd benodi Dirprwy Gomisiynydd. </w:t>
      </w:r>
    </w:p>
    <w:p w14:paraId="31B6CA99" w14:textId="57F1B445" w:rsidR="0086361B" w:rsidRDefault="007E6231" w:rsidP="008964D0">
      <w:pPr>
        <w:pStyle w:val="RhifParagraffCyfreithiol"/>
      </w:pPr>
      <w:r w:rsidRPr="009F72C3">
        <w:t xml:space="preserve">Bydd Prif Weinidog Cymru yn penodi Dirprwy Gomisiynydd os yw swydd y Comisiynydd yn wag, neu os yw’n ymddangos i Brif Weinidog Cymru y bydd y Comisiynydd methu </w:t>
      </w:r>
      <w:r>
        <w:t>â</w:t>
      </w:r>
      <w:r w:rsidRPr="009F72C3">
        <w:t xml:space="preserve"> phenodi Dirprwy Gomisiynydd.</w:t>
      </w:r>
    </w:p>
    <w:p w14:paraId="3F52FE40" w14:textId="53D8F8A7" w:rsidR="005D2E47" w:rsidRDefault="005D2E47" w:rsidP="005D2E47">
      <w:pPr>
        <w:pStyle w:val="Pennawd2"/>
      </w:pPr>
      <w:r>
        <w:t>Gweithio’n gyfochrog</w:t>
      </w:r>
      <w:r w:rsidR="0091518C">
        <w:t xml:space="preserve"> </w:t>
      </w:r>
      <w:r w:rsidR="00A71DEA">
        <w:t xml:space="preserve">â sefydliadau eraill </w:t>
      </w:r>
    </w:p>
    <w:p w14:paraId="7A10A91C" w14:textId="26C9B66C" w:rsidR="00A71DEA" w:rsidRPr="00A71DEA" w:rsidRDefault="005D2E47">
      <w:pPr>
        <w:pStyle w:val="RhifParagraffCyfreithiol"/>
        <w:jc w:val="both"/>
        <w:rPr>
          <w:rFonts w:cs="Arial"/>
        </w:rPr>
      </w:pPr>
      <w:r>
        <w:t xml:space="preserve">Wrth wneud ei waith, bydd y Comisiynydd yn cydweithio gyda nifer o sefydliadau eraill er lles y Gymraeg. </w:t>
      </w:r>
      <w:r w:rsidR="00A71DEA">
        <w:t>Gall hyn</w:t>
      </w:r>
      <w:r w:rsidR="00AB6383">
        <w:t>ny olygu llunio memorandwm cyd-ddealltwriaeth</w:t>
      </w:r>
      <w:r w:rsidR="00D072E1">
        <w:t xml:space="preserve"> i </w:t>
      </w:r>
      <w:r w:rsidR="00421E70">
        <w:t>gadarnhau sut bydd hynny’n digwydd.</w:t>
      </w:r>
    </w:p>
    <w:p w14:paraId="6EFAF8A9" w14:textId="2F2C7AAD" w:rsidR="008D5522" w:rsidRPr="008D5522" w:rsidRDefault="00421E70">
      <w:pPr>
        <w:pStyle w:val="RhifParagraffCyfreithiol"/>
        <w:jc w:val="both"/>
        <w:rPr>
          <w:rFonts w:cs="Arial"/>
        </w:rPr>
      </w:pPr>
      <w:r>
        <w:t>Yn yr un modd, m</w:t>
      </w:r>
      <w:r w:rsidR="005D2E47">
        <w:t xml:space="preserve">ae’r Mesur yn galluogi’r Comisiynydd i weithio ar y cyd ag Ombwdsmyn a Chomisiynwyr eraill ar ymchwiliadau safonau, neu ymchwiliadau eraill. </w:t>
      </w:r>
    </w:p>
    <w:p w14:paraId="4AB42C24" w14:textId="6C3D478B" w:rsidR="008D5522" w:rsidRPr="00E776C0" w:rsidRDefault="008D5522">
      <w:pPr>
        <w:pStyle w:val="RhifParagraffCyfreithiol"/>
        <w:spacing w:line="276" w:lineRule="auto"/>
        <w:jc w:val="both"/>
        <w:rPr>
          <w:rFonts w:eastAsia="Times New Roman" w:cs="Arial"/>
          <w:spacing w:val="-8"/>
          <w:u w:val="single"/>
          <w:lang w:eastAsia="cy-GB"/>
        </w:rPr>
      </w:pPr>
      <w:r w:rsidRPr="00E776C0">
        <w:rPr>
          <w:rFonts w:cs="Arial"/>
        </w:rPr>
        <w:t xml:space="preserve">Yn unol </w:t>
      </w:r>
      <w:r w:rsidR="001E719C">
        <w:rPr>
          <w:rFonts w:cs="Arial"/>
        </w:rPr>
        <w:t>â</w:t>
      </w:r>
      <w:r w:rsidRPr="00E776C0">
        <w:rPr>
          <w:rFonts w:cs="Arial"/>
        </w:rPr>
        <w:t xml:space="preserve"> Deddf Llesiant Cenedlaethau’r </w:t>
      </w:r>
      <w:r w:rsidR="00606595">
        <w:rPr>
          <w:rFonts w:cs="Arial"/>
        </w:rPr>
        <w:t>D</w:t>
      </w:r>
      <w:r w:rsidRPr="00E776C0">
        <w:rPr>
          <w:rFonts w:cs="Arial"/>
        </w:rPr>
        <w:t>yfodol (Cymru) 2015 mae Comisiynydd y Gymraeg yn aelod o Banel Cynghori Comisiynydd Cenedlaethau’r Dyfodol Cymru.</w:t>
      </w:r>
    </w:p>
    <w:p w14:paraId="79F59733" w14:textId="0DA8E4BF" w:rsidR="005338B3" w:rsidRDefault="005338B3" w:rsidP="005338B3">
      <w:pPr>
        <w:pStyle w:val="Pennawd1"/>
      </w:pPr>
      <w:bookmarkStart w:id="30" w:name="_Toc168517526"/>
      <w:r>
        <w:t>Trefniadau Llywodraethiant</w:t>
      </w:r>
      <w:bookmarkEnd w:id="30"/>
    </w:p>
    <w:p w14:paraId="0591C96A" w14:textId="615565AE" w:rsidR="005338B3" w:rsidRDefault="008A204C" w:rsidP="005338B3">
      <w:pPr>
        <w:pStyle w:val="RhifParagraffCyfreithiol"/>
      </w:pPr>
      <w:r>
        <w:t xml:space="preserve">Manylir yma </w:t>
      </w:r>
      <w:r w:rsidR="006A3D71">
        <w:t>ar y</w:t>
      </w:r>
      <w:r w:rsidR="00421E70">
        <w:t xml:space="preserve"> prif</w:t>
      </w:r>
      <w:r w:rsidR="005456FD">
        <w:t xml:space="preserve"> systemau a phrosesau sydd mewn lle o fewn y sefydliad i sicrhau</w:t>
      </w:r>
      <w:r w:rsidR="006A3D71">
        <w:t xml:space="preserve"> trefniadau llywodraethiant </w:t>
      </w:r>
      <w:r w:rsidR="005456FD">
        <w:t xml:space="preserve">priodol a chadarn. </w:t>
      </w:r>
      <w:r>
        <w:t xml:space="preserve"> </w:t>
      </w:r>
    </w:p>
    <w:p w14:paraId="56EF8F5A" w14:textId="6717CE58" w:rsidR="008A204C" w:rsidRDefault="00F873A3" w:rsidP="00F873A3">
      <w:pPr>
        <w:pStyle w:val="Pennawd2"/>
      </w:pPr>
      <w:bookmarkStart w:id="31" w:name="_Toc168483146"/>
      <w:r>
        <w:t>Tîm Arwain</w:t>
      </w:r>
      <w:bookmarkEnd w:id="31"/>
    </w:p>
    <w:p w14:paraId="24ABD314" w14:textId="4615F2AA" w:rsidR="00384687" w:rsidRDefault="00F873A3" w:rsidP="00384687">
      <w:pPr>
        <w:pStyle w:val="RhifParagraffCyfreithiol"/>
      </w:pPr>
      <w:r>
        <w:t>Mae</w:t>
      </w:r>
      <w:r w:rsidR="00384687">
        <w:t xml:space="preserve">’r Comisiynydd wedi sefydlu </w:t>
      </w:r>
      <w:hyperlink r:id="rId27" w:history="1">
        <w:r w:rsidR="00384687" w:rsidRPr="00B10D56">
          <w:rPr>
            <w:rStyle w:val="Hyperddolen"/>
          </w:rPr>
          <w:t>Tîm Arwain</w:t>
        </w:r>
      </w:hyperlink>
      <w:r w:rsidR="00384687">
        <w:t xml:space="preserve"> sy’n cynnwys y Comisiynydd ei hun a’r holl Gyfarwyddwyr yn y strwythur staffio. </w:t>
      </w:r>
      <w:r w:rsidR="00847DF5">
        <w:t xml:space="preserve">Cyfrifoldeb y Tîm Arwain yw cynorthwyo’r Comisiynydd i osod cyfeiriad a chynnal gorolwg strategol dros y Cynllun Strategol a’r Cynllun Gweithredol. </w:t>
      </w:r>
    </w:p>
    <w:p w14:paraId="5D6E7B52" w14:textId="77777777" w:rsidR="00DA296A" w:rsidRDefault="00847DF5" w:rsidP="00DA296A">
      <w:pPr>
        <w:pStyle w:val="RhifParagraffCyfreithiol"/>
      </w:pPr>
      <w:r>
        <w:lastRenderedPageBreak/>
        <w:t>Yn y pen draw, y Tîm Arwain yw’r prif fforwm ar gyfer gwneud penderfyniadau strategol am faterion gweithredu, adnoddau, cyfathrebu a materion gweinyddol eraill</w:t>
      </w:r>
      <w:r w:rsidR="00C927BD">
        <w:t xml:space="preserve"> er mwyn gweithredu’r cynllun strategol a'r holl brosesau cynllunio busnes eraill, ac ar gyfer monitro perfformiad a gwariant. </w:t>
      </w:r>
    </w:p>
    <w:p w14:paraId="7C4C744F" w14:textId="73D463A0" w:rsidR="00DA296A" w:rsidRPr="00260CFD" w:rsidRDefault="00DA296A" w:rsidP="00DA296A">
      <w:pPr>
        <w:pStyle w:val="RhifParagraffCyfreithiol"/>
      </w:pPr>
      <w:r w:rsidRPr="00DA296A">
        <w:rPr>
          <w:rFonts w:cs="Arial"/>
        </w:rPr>
        <w:t xml:space="preserve">Mae’r </w:t>
      </w:r>
      <w:r w:rsidRPr="00260CFD">
        <w:rPr>
          <w:rFonts w:cs="Arial"/>
        </w:rPr>
        <w:t xml:space="preserve">Tîm </w:t>
      </w:r>
      <w:r w:rsidR="005D45D4" w:rsidRPr="00260CFD">
        <w:rPr>
          <w:rFonts w:cs="Arial"/>
        </w:rPr>
        <w:t>Arwain</w:t>
      </w:r>
      <w:r w:rsidRPr="00260CFD">
        <w:rPr>
          <w:rFonts w:cs="Arial"/>
        </w:rPr>
        <w:t xml:space="preserve"> yn gyfrifol am:</w:t>
      </w:r>
    </w:p>
    <w:p w14:paraId="1C16ECF8" w14:textId="11B0389F" w:rsidR="00DA296A" w:rsidRPr="00260CFD" w:rsidRDefault="00DA296A" w:rsidP="00DA296A">
      <w:pPr>
        <w:pStyle w:val="ListBullet-RhifParagraffCyfreithiol"/>
      </w:pPr>
      <w:r w:rsidRPr="00260CFD">
        <w:t xml:space="preserve">ddiffinio a chymeradwyo cyfeiriad strategol gwaith </w:t>
      </w:r>
      <w:r w:rsidR="00800ED9" w:rsidRPr="00260CFD">
        <w:t>y Comisiynydd</w:t>
      </w:r>
      <w:r w:rsidRPr="00260CFD">
        <w:t xml:space="preserve"> a gosod amcanion heriol;</w:t>
      </w:r>
    </w:p>
    <w:p w14:paraId="368D99B8" w14:textId="2A60DC13" w:rsidR="00DA296A" w:rsidRPr="00260CFD" w:rsidRDefault="00DA296A" w:rsidP="00DA296A">
      <w:pPr>
        <w:pStyle w:val="ListBullet-RhifParagraffCyfreithiol"/>
      </w:pPr>
      <w:r w:rsidRPr="00260CFD">
        <w:rPr>
          <w:rFonts w:cs="Arial"/>
          <w:lang w:eastAsia="cy-GB"/>
        </w:rPr>
        <w:t xml:space="preserve">cynnig arweiniad strategol effeithiol fel y gall </w:t>
      </w:r>
      <w:r w:rsidR="00800ED9" w:rsidRPr="00260CFD">
        <w:rPr>
          <w:rFonts w:cs="Arial"/>
          <w:lang w:eastAsia="cy-GB"/>
        </w:rPr>
        <w:t xml:space="preserve">y </w:t>
      </w:r>
      <w:r w:rsidRPr="00260CFD">
        <w:rPr>
          <w:rFonts w:cs="Arial"/>
          <w:lang w:eastAsia="cy-GB"/>
        </w:rPr>
        <w:t>Comisiynydd fodloni ei gyfrifoldebau a’i ddyletswyddau o dan Fesur y Gymraeg (2011);</w:t>
      </w:r>
    </w:p>
    <w:p w14:paraId="714F0773" w14:textId="77777777" w:rsidR="00DA296A" w:rsidRPr="00260CFD" w:rsidRDefault="00DA296A" w:rsidP="00DA296A">
      <w:pPr>
        <w:pStyle w:val="ListBullet-RhifParagraffCyfreithiol"/>
      </w:pPr>
      <w:r w:rsidRPr="00260CFD">
        <w:t>gwneud penderfyniadau gwybodus a thryloyw;</w:t>
      </w:r>
    </w:p>
    <w:p w14:paraId="7FDDBE49" w14:textId="77777777" w:rsidR="00DA296A" w:rsidRPr="00260CFD" w:rsidRDefault="00DA296A" w:rsidP="00DA296A">
      <w:pPr>
        <w:pStyle w:val="ListBullet-RhifParagraffCyfreithiol"/>
      </w:pPr>
      <w:r w:rsidRPr="00260CFD">
        <w:rPr>
          <w:rFonts w:cs="Arial"/>
          <w:lang w:eastAsia="cy-GB"/>
        </w:rPr>
        <w:t>cynllunio busnes a rhaglennu gwaith gyda ffocws ar werth am arian;</w:t>
      </w:r>
    </w:p>
    <w:p w14:paraId="78D9EBEE" w14:textId="77777777" w:rsidR="00DA296A" w:rsidRPr="00260CFD" w:rsidRDefault="00DA296A" w:rsidP="00DA296A">
      <w:pPr>
        <w:pStyle w:val="ListBullet-RhifParagraffCyfreithiol"/>
      </w:pPr>
      <w:r w:rsidRPr="00260CFD">
        <w:rPr>
          <w:rFonts w:cs="Arial"/>
          <w:lang w:eastAsia="cy-GB"/>
        </w:rPr>
        <w:t>sicrhau bod gweithgareddau'r Comisiynydd yn cael eu cynnal mewn modd effeithlon ac effeithiol;</w:t>
      </w:r>
    </w:p>
    <w:p w14:paraId="5B3CFB93" w14:textId="77777777" w:rsidR="00DA296A" w:rsidRPr="00260CFD" w:rsidRDefault="00DA296A" w:rsidP="00DA296A">
      <w:pPr>
        <w:pStyle w:val="ListBullet-RhifParagraffCyfreithiol"/>
      </w:pPr>
      <w:r w:rsidRPr="00260CFD">
        <w:rPr>
          <w:rFonts w:cs="Arial"/>
        </w:rPr>
        <w:t>hyrwyddo safonau uchel o ran cyllid cyhoeddus, gan gynnal egwyddorion rheoleidd-dra, priodoldeb a gwerth am arian;</w:t>
      </w:r>
    </w:p>
    <w:p w14:paraId="4D8C28D1" w14:textId="77777777" w:rsidR="00DA296A" w:rsidRPr="00260CFD" w:rsidRDefault="00DA296A" w:rsidP="00DA296A">
      <w:pPr>
        <w:pStyle w:val="ListBullet-RhifParagraffCyfreithiol"/>
      </w:pPr>
      <w:r w:rsidRPr="00260CFD">
        <w:t>goruchwylio a monitro perfformiad lefel uchaf, er mwyn sicrhau bod y Comisiynydd yn llwyr gyflawni ei amcanion;</w:t>
      </w:r>
    </w:p>
    <w:p w14:paraId="1506C1C8" w14:textId="77777777" w:rsidR="00DA296A" w:rsidRPr="00260CFD" w:rsidRDefault="00DA296A" w:rsidP="00DA296A">
      <w:pPr>
        <w:pStyle w:val="ListBullet-RhifParagraffCyfreithiol"/>
      </w:pPr>
      <w:r w:rsidRPr="00260CFD">
        <w:rPr>
          <w:rFonts w:cs="Arial"/>
        </w:rPr>
        <w:t>arddangos safonau uchel o ran llywodraethau corfforaethol ac uniondeb a sicrhau bod trefniadau effeithiol ar waith er mwyn rhoi sicrwydd o ran rheoli risg a rheolaeth fewnol;</w:t>
      </w:r>
    </w:p>
    <w:p w14:paraId="3F44BFB1" w14:textId="0762725F" w:rsidR="00DA296A" w:rsidRPr="00260CFD" w:rsidRDefault="00DA296A" w:rsidP="00DA296A">
      <w:pPr>
        <w:pStyle w:val="ListBullet-RhifParagraffCyfreithiol"/>
      </w:pPr>
      <w:r w:rsidRPr="00260CFD">
        <w:rPr>
          <w:rFonts w:cs="Arial"/>
        </w:rPr>
        <w:t>arddangos gwerthoedd y Comisiynydd ym mhob peth a wneir.</w:t>
      </w:r>
    </w:p>
    <w:p w14:paraId="4947CB8A" w14:textId="0E784C15" w:rsidR="006A47AD" w:rsidRDefault="00DA296A" w:rsidP="00DA296A">
      <w:pPr>
        <w:pStyle w:val="RhifParagraffCyfreithiol"/>
      </w:pPr>
      <w:r w:rsidRPr="00260CFD">
        <w:t xml:space="preserve">Mae rôl y Tîm </w:t>
      </w:r>
      <w:r w:rsidR="00800ED9" w:rsidRPr="00260CFD">
        <w:t>Arwain</w:t>
      </w:r>
      <w:r w:rsidRPr="00260CFD">
        <w:t xml:space="preserve"> o ran penderfyniadau yn cydnabod, ar adegau, y bydd </w:t>
      </w:r>
      <w:r>
        <w:t xml:space="preserve">rhai materion y mae’r Comisiynydd ei hun yn penderfynu arnynt. </w:t>
      </w:r>
      <w:r w:rsidR="006A47AD">
        <w:t>Yn yr un modd, mae gan y Comisiynydd yr hawl, fel corfforaeth un dyn i wneud penderfyniadau sydd yn groes i farn y mwyafrif o’r Tîm Arwain. Disgwylir mai eithria</w:t>
      </w:r>
      <w:r w:rsidR="181C2612">
        <w:t>d</w:t>
      </w:r>
      <w:r w:rsidR="006A47AD">
        <w:t xml:space="preserve"> fydd y sefyllfaoedd hyn a</w:t>
      </w:r>
      <w:r w:rsidR="0070287F">
        <w:t xml:space="preserve"> bydd yn cael ei nodi’r glir o fewn cofnodion unrhyw gyfarfod pan fo hynny’n berthnasol.</w:t>
      </w:r>
    </w:p>
    <w:p w14:paraId="3F0A7459" w14:textId="4EE52EF8" w:rsidR="00DA296A" w:rsidRPr="009F72C3" w:rsidRDefault="00DA296A" w:rsidP="00DA296A">
      <w:pPr>
        <w:pStyle w:val="RhifParagraffCyfreithiol"/>
      </w:pPr>
      <w:r w:rsidRPr="009F72C3">
        <w:t xml:space="preserve">Caiff penderfyniadau am </w:t>
      </w:r>
      <w:r w:rsidR="000070E6">
        <w:t>waith rheoleiddio’r Comisiynydd</w:t>
      </w:r>
      <w:r w:rsidRPr="009F72C3">
        <w:t xml:space="preserve"> eu gwneud y tu allan i’r Tîm </w:t>
      </w:r>
      <w:r w:rsidR="000070E6">
        <w:t>Arwain</w:t>
      </w:r>
      <w:r w:rsidRPr="009F72C3">
        <w:t xml:space="preserve"> yn y Cyfarfod Dyfarnu (gw</w:t>
      </w:r>
      <w:r w:rsidR="00800ED9">
        <w:t>eler isod)</w:t>
      </w:r>
      <w:r w:rsidRPr="009F72C3">
        <w:t>.</w:t>
      </w:r>
    </w:p>
    <w:p w14:paraId="1FAE55DD" w14:textId="06FB2105" w:rsidR="00DA296A" w:rsidRDefault="00800ED9" w:rsidP="00800ED9">
      <w:pPr>
        <w:pStyle w:val="Pennawd2"/>
      </w:pPr>
      <w:bookmarkStart w:id="32" w:name="_Toc168483147"/>
      <w:r>
        <w:t>Cyfarfod Dyfarnu</w:t>
      </w:r>
      <w:bookmarkEnd w:id="32"/>
    </w:p>
    <w:p w14:paraId="05EBC486" w14:textId="45572090" w:rsidR="00141482" w:rsidRPr="006364D2" w:rsidRDefault="00141482" w:rsidP="00141482">
      <w:pPr>
        <w:pStyle w:val="RhifParagraffCyfreithiol"/>
      </w:pPr>
      <w:r>
        <w:rPr>
          <w:lang w:eastAsia="cy-GB"/>
        </w:rPr>
        <w:t>Mae prosesau statudol i’w dilyn wrth i’r Comisiynydd fynd ati i arfer rhai o’i  swyddogaethau</w:t>
      </w:r>
      <w:r w:rsidR="00F54D7D">
        <w:rPr>
          <w:lang w:eastAsia="cy-GB"/>
        </w:rPr>
        <w:t xml:space="preserve"> yng nghyswllt </w:t>
      </w:r>
      <w:r>
        <w:rPr>
          <w:lang w:eastAsia="cy-GB"/>
        </w:rPr>
        <w:t>Rhannau 4 - 6 Mesur y Gymraeg (Cymru) 2011. Mae Polisi Gorfodi'r Comisiynydd yn manylu ar rai o’r agweddau sydd ynghlwm a’r prosesau hynny.</w:t>
      </w:r>
    </w:p>
    <w:p w14:paraId="40DEED05" w14:textId="2A448CBA" w:rsidR="00141482" w:rsidRDefault="00141482" w:rsidP="00141482">
      <w:pPr>
        <w:pStyle w:val="RhifParagraffCyfreithiol"/>
      </w:pPr>
      <w:r>
        <w:t>Y Cyfarfod Dyfarnu yw’r fforwm trafod yng nghyswllt penderfyniadau Rhan 4- 6  o’r Mesur y Gymraeg (Cymru 2011).</w:t>
      </w:r>
      <w:r w:rsidR="00F54D7D">
        <w:t xml:space="preserve"> Mae Cylch Gwaith penodol ar wahân yn bodoli ar gyfer y fforwm hwn.</w:t>
      </w:r>
    </w:p>
    <w:p w14:paraId="6B57D0BE" w14:textId="125C8AE0" w:rsidR="00F76F7D" w:rsidRPr="00D02A2B" w:rsidRDefault="00B04CA8" w:rsidP="00F76F7D">
      <w:pPr>
        <w:pStyle w:val="RhifParagraffCyfreithiol"/>
        <w:numPr>
          <w:ilvl w:val="1"/>
          <w:numId w:val="11"/>
        </w:numPr>
        <w:rPr>
          <w:lang w:eastAsia="en-US"/>
        </w:rPr>
      </w:pPr>
      <w:r>
        <w:rPr>
          <w:rFonts w:eastAsia="Arial" w:cs="Arial"/>
          <w:lang w:eastAsia="en-US"/>
        </w:rPr>
        <w:t>M</w:t>
      </w:r>
      <w:r w:rsidR="00C95025">
        <w:rPr>
          <w:rFonts w:eastAsia="Arial" w:cs="Arial"/>
          <w:lang w:eastAsia="en-US"/>
        </w:rPr>
        <w:t>ae’r Cyfarwyddwr Rheoleiddio w</w:t>
      </w:r>
      <w:r w:rsidR="00C95025" w:rsidRPr="00A26DF6">
        <w:rPr>
          <w:rFonts w:eastAsia="Arial" w:cs="Arial"/>
          <w:lang w:eastAsia="en-US"/>
        </w:rPr>
        <w:t>edi'i awdurdodi i wneud pob penderfyniad gweithredol o fewn cwmpas eu rôl, ac eithrio'r rhai sy'n dod o fewn y</w:t>
      </w:r>
      <w:r w:rsidR="00C95025">
        <w:rPr>
          <w:rFonts w:eastAsia="Arial" w:cs="Arial"/>
          <w:lang w:eastAsia="en-US"/>
        </w:rPr>
        <w:t xml:space="preserve"> materion</w:t>
      </w:r>
      <w:r w:rsidR="00C95025" w:rsidRPr="00A26DF6">
        <w:rPr>
          <w:rFonts w:eastAsia="Arial" w:cs="Arial"/>
          <w:lang w:eastAsia="en-US"/>
        </w:rPr>
        <w:t xml:space="preserve"> diffiniedig</w:t>
      </w:r>
      <w:r w:rsidR="00C95025">
        <w:rPr>
          <w:rFonts w:eastAsia="Arial" w:cs="Arial"/>
          <w:lang w:eastAsia="en-US"/>
        </w:rPr>
        <w:t xml:space="preserve"> ac sydd wedi eu cadw’n </w:t>
      </w:r>
      <w:r w:rsidR="00C95025" w:rsidRPr="00A26DF6">
        <w:rPr>
          <w:rFonts w:eastAsia="Arial" w:cs="Arial"/>
          <w:lang w:eastAsia="en-US"/>
        </w:rPr>
        <w:t>benodol ar gyfer y Comisiynydd</w:t>
      </w:r>
      <w:r w:rsidR="00F76F7D">
        <w:rPr>
          <w:rFonts w:eastAsia="Arial" w:cs="Arial"/>
          <w:lang w:eastAsia="en-US"/>
        </w:rPr>
        <w:t xml:space="preserve">. </w:t>
      </w:r>
      <w:r w:rsidR="00F76F7D" w:rsidRPr="00024BB9">
        <w:rPr>
          <w:rFonts w:eastAsia="Arial"/>
          <w:lang w:eastAsia="en-US"/>
        </w:rPr>
        <w:t>Mae'r rhain yn cynnwys, ond nid ydynt yn gyfyngedig i:</w:t>
      </w:r>
    </w:p>
    <w:p w14:paraId="36D932FA" w14:textId="77777777" w:rsidR="003A3E64" w:rsidRPr="00C3655A" w:rsidRDefault="003A3E64" w:rsidP="009A1CDE">
      <w:pPr>
        <w:pStyle w:val="ListBullet-RhifParagraffCyfreithiol"/>
        <w:rPr>
          <w:rFonts w:eastAsia="Arial"/>
          <w:lang w:eastAsia="en-US"/>
        </w:rPr>
      </w:pPr>
      <w:r w:rsidRPr="00C3655A">
        <w:rPr>
          <w:rFonts w:eastAsia="Arial"/>
          <w:lang w:eastAsia="en-US"/>
        </w:rPr>
        <w:lastRenderedPageBreak/>
        <w:t>Materion y bernir eu bod yn newydd</w:t>
      </w:r>
      <w:r>
        <w:rPr>
          <w:rFonts w:eastAsia="Arial"/>
          <w:lang w:eastAsia="en-US"/>
        </w:rPr>
        <w:t xml:space="preserve">, yn </w:t>
      </w:r>
      <w:r w:rsidRPr="00C3655A">
        <w:rPr>
          <w:rFonts w:eastAsia="Arial"/>
          <w:lang w:eastAsia="en-US"/>
        </w:rPr>
        <w:t>ddadleuol</w:t>
      </w:r>
      <w:r>
        <w:rPr>
          <w:rFonts w:eastAsia="Arial"/>
          <w:lang w:eastAsia="en-US"/>
        </w:rPr>
        <w:t xml:space="preserve"> neu’n cynnwys lefel uchel o risg</w:t>
      </w:r>
    </w:p>
    <w:p w14:paraId="45855FC3" w14:textId="77777777" w:rsidR="003A3E64" w:rsidRDefault="003A3E64" w:rsidP="009A1CDE">
      <w:pPr>
        <w:pStyle w:val="ListBullet-RhifParagraffCyfreithiol"/>
        <w:rPr>
          <w:rFonts w:eastAsia="Arial"/>
          <w:lang w:eastAsia="en-US"/>
        </w:rPr>
      </w:pPr>
      <w:r w:rsidRPr="2F2D378F">
        <w:rPr>
          <w:rFonts w:eastAsia="Arial"/>
          <w:lang w:eastAsia="en-US"/>
        </w:rPr>
        <w:t xml:space="preserve">Materion </w:t>
      </w:r>
      <w:r>
        <w:rPr>
          <w:rFonts w:eastAsia="Arial"/>
          <w:lang w:eastAsia="en-US"/>
        </w:rPr>
        <w:t>sy’n debygol o fod o ddiddordeb cyhoeddus sylweddol neu sydd â phroffil uchel</w:t>
      </w:r>
    </w:p>
    <w:p w14:paraId="28B7857F" w14:textId="77777777" w:rsidR="003A3E64" w:rsidRDefault="003A3E64" w:rsidP="009A1CDE">
      <w:pPr>
        <w:pStyle w:val="ListBullet-RhifParagraffCyfreithiol"/>
        <w:rPr>
          <w:rFonts w:eastAsia="Arial"/>
          <w:lang w:eastAsia="en-US"/>
        </w:rPr>
      </w:pPr>
      <w:r>
        <w:rPr>
          <w:rFonts w:eastAsia="Arial"/>
          <w:lang w:eastAsia="en-US"/>
        </w:rPr>
        <w:t xml:space="preserve">Materion </w:t>
      </w:r>
      <w:r w:rsidRPr="2F2D378F">
        <w:rPr>
          <w:rFonts w:eastAsia="Arial"/>
          <w:lang w:eastAsia="en-US"/>
        </w:rPr>
        <w:t>a allai effeithio ar enw da'r Comisiynydd neu berth</w:t>
      </w:r>
      <w:r>
        <w:rPr>
          <w:rFonts w:eastAsia="Arial"/>
          <w:lang w:eastAsia="en-US"/>
        </w:rPr>
        <w:t>y</w:t>
      </w:r>
      <w:r w:rsidRPr="2F2D378F">
        <w:rPr>
          <w:rFonts w:eastAsia="Arial"/>
          <w:lang w:eastAsia="en-US"/>
        </w:rPr>
        <w:t>nas</w:t>
      </w:r>
      <w:r>
        <w:rPr>
          <w:rFonts w:eastAsia="Arial"/>
          <w:lang w:eastAsia="en-US"/>
        </w:rPr>
        <w:t xml:space="preserve"> â</w:t>
      </w:r>
      <w:r w:rsidRPr="2F2D378F">
        <w:rPr>
          <w:rFonts w:eastAsia="Arial"/>
          <w:lang w:eastAsia="en-US"/>
        </w:rPr>
        <w:t xml:space="preserve"> rhanddeiliaid</w:t>
      </w:r>
    </w:p>
    <w:p w14:paraId="238921D2" w14:textId="77777777" w:rsidR="003A3E64" w:rsidRPr="00BE3364" w:rsidRDefault="003A3E64" w:rsidP="009A1CDE">
      <w:pPr>
        <w:pStyle w:val="ListBullet-RhifParagraffCyfreithiol"/>
        <w:rPr>
          <w:rFonts w:eastAsia="Arial"/>
          <w:lang w:eastAsia="en-US"/>
        </w:rPr>
      </w:pPr>
      <w:r w:rsidRPr="2F2D378F">
        <w:rPr>
          <w:rFonts w:eastAsia="Arial"/>
          <w:lang w:eastAsia="en-US"/>
        </w:rPr>
        <w:t xml:space="preserve">Penderfyniadau sy'n gosod cynsail neu sydd â </w:t>
      </w:r>
      <w:r>
        <w:rPr>
          <w:rFonts w:eastAsia="Arial"/>
          <w:lang w:eastAsia="en-US"/>
        </w:rPr>
        <w:t>goblygiadau</w:t>
      </w:r>
      <w:r w:rsidRPr="2F2D378F">
        <w:rPr>
          <w:rFonts w:eastAsia="Arial"/>
          <w:lang w:eastAsia="en-US"/>
        </w:rPr>
        <w:t xml:space="preserve"> polisi sylweddol</w:t>
      </w:r>
    </w:p>
    <w:p w14:paraId="5EE3301B" w14:textId="77777777" w:rsidR="003A3E64" w:rsidRDefault="003A3E64" w:rsidP="009A1CDE">
      <w:pPr>
        <w:pStyle w:val="ListBullet-RhifParagraffCyfreithiol"/>
        <w:rPr>
          <w:rFonts w:eastAsia="Arial"/>
          <w:lang w:eastAsia="en-US"/>
        </w:rPr>
      </w:pPr>
      <w:r>
        <w:rPr>
          <w:rFonts w:eastAsia="Arial"/>
          <w:lang w:eastAsia="en-US"/>
        </w:rPr>
        <w:t>Achosion Tribiwnlys y Gymraeg</w:t>
      </w:r>
    </w:p>
    <w:p w14:paraId="773A8F0C" w14:textId="03D5C328" w:rsidR="00F76F7D" w:rsidRPr="008E20B8" w:rsidRDefault="00B27028" w:rsidP="008E20B8">
      <w:pPr>
        <w:pStyle w:val="ListBullet-RhifParagraffCyfreithiol"/>
        <w:rPr>
          <w:rFonts w:eastAsia="Arial"/>
          <w:lang w:eastAsia="en-US"/>
        </w:rPr>
      </w:pPr>
      <w:r>
        <w:rPr>
          <w:rFonts w:eastAsia="Arial"/>
          <w:lang w:eastAsia="en-US"/>
        </w:rPr>
        <w:t xml:space="preserve">Unrhyw </w:t>
      </w:r>
      <w:r w:rsidRPr="2F2D378F">
        <w:rPr>
          <w:rFonts w:eastAsia="Arial"/>
          <w:lang w:eastAsia="en-US"/>
        </w:rPr>
        <w:t>faterion eraill y mae'r Cyfarwyddwr Rheoleiddio yn eu hystyried yn briodol ar gyfer eu huwchgyfeiri</w:t>
      </w:r>
      <w:r w:rsidR="008E20B8">
        <w:rPr>
          <w:rFonts w:eastAsia="Arial"/>
          <w:lang w:eastAsia="en-US"/>
        </w:rPr>
        <w:t>o.</w:t>
      </w:r>
    </w:p>
    <w:p w14:paraId="28F39A86" w14:textId="4AF22833" w:rsidR="009D10D0" w:rsidRPr="004D0746" w:rsidRDefault="002B3597" w:rsidP="004D0746">
      <w:pPr>
        <w:pStyle w:val="RhifParagraffCyfreithiol"/>
        <w:numPr>
          <w:ilvl w:val="1"/>
          <w:numId w:val="11"/>
        </w:numPr>
        <w:rPr>
          <w:rFonts w:eastAsia="Arial" w:cs="Arial"/>
          <w:lang w:eastAsia="en-US"/>
        </w:rPr>
      </w:pPr>
      <w:r w:rsidRPr="0071025F">
        <w:rPr>
          <w:rStyle w:val="eop"/>
          <w:rFonts w:cs="Arial"/>
        </w:rPr>
        <w:t>Bydd y cyfarfodydd yma’n digwydd yn rheolaidd (pob pythefnos fel rheol)</w:t>
      </w:r>
      <w:r w:rsidR="009D10D0" w:rsidRPr="0071025F">
        <w:rPr>
          <w:rStyle w:val="eop"/>
          <w:rFonts w:cs="Arial"/>
        </w:rPr>
        <w:t xml:space="preserve">. </w:t>
      </w:r>
      <w:r w:rsidR="009D10D0" w:rsidRPr="2F2D378F">
        <w:rPr>
          <w:rFonts w:eastAsia="Arial" w:cs="Arial"/>
          <w:lang w:eastAsia="en-US"/>
        </w:rPr>
        <w:t xml:space="preserve">Gofynnir i </w:t>
      </w:r>
      <w:r w:rsidR="004D0746">
        <w:rPr>
          <w:rFonts w:eastAsia="Arial" w:cs="Arial"/>
          <w:lang w:eastAsia="en-US"/>
        </w:rPr>
        <w:t>s</w:t>
      </w:r>
      <w:r w:rsidR="009D10D0" w:rsidRPr="2F2D378F">
        <w:rPr>
          <w:rFonts w:eastAsia="Arial" w:cs="Arial"/>
          <w:lang w:eastAsia="en-US"/>
        </w:rPr>
        <w:t xml:space="preserve">wyddogion gyflwyno unrhyw fater y maent angen penderfyniad yn ei gylch o leiaf 5 diwrnod gwaith cyn dyddiad y Cyfarfod. </w:t>
      </w:r>
      <w:r w:rsidR="009D10D0" w:rsidRPr="004D0746">
        <w:rPr>
          <w:rFonts w:eastAsia="Arial" w:cs="Arial"/>
          <w:lang w:eastAsia="en-US"/>
        </w:rPr>
        <w:t xml:space="preserve">Cedwir yr hawl i’r Cyfarwyddwr Rheoleiddio wneud penderfyniadau y tu allan i’r Cyfarfod lle bo angen gwneud hynny. </w:t>
      </w:r>
    </w:p>
    <w:p w14:paraId="22B8569B" w14:textId="63FE05A9" w:rsidR="002B3597" w:rsidRPr="0071025F" w:rsidRDefault="006E6B08" w:rsidP="0071025F">
      <w:pPr>
        <w:pStyle w:val="RhifParagraffCyfreithiol"/>
        <w:numPr>
          <w:ilvl w:val="1"/>
          <w:numId w:val="11"/>
        </w:numPr>
        <w:rPr>
          <w:rStyle w:val="eop"/>
          <w:lang w:eastAsia="en-US"/>
        </w:rPr>
      </w:pPr>
      <w:r>
        <w:rPr>
          <w:rFonts w:eastAsia="Arial"/>
          <w:lang w:eastAsia="en-US"/>
        </w:rPr>
        <w:t>Bydd unrhyw</w:t>
      </w:r>
      <w:r w:rsidRPr="2F2D378F">
        <w:rPr>
          <w:rFonts w:eastAsia="Arial"/>
          <w:lang w:eastAsia="en-US"/>
        </w:rPr>
        <w:t xml:space="preserve"> benderfyniadau a wneir yn y Cyfarfod yn cael eu dogfennu </w:t>
      </w:r>
      <w:r>
        <w:rPr>
          <w:rFonts w:eastAsia="Arial"/>
          <w:lang w:eastAsia="en-US"/>
        </w:rPr>
        <w:t xml:space="preserve">drwy gofnodion ffurfiol </w:t>
      </w:r>
      <w:r w:rsidRPr="2F2D378F">
        <w:rPr>
          <w:rFonts w:eastAsia="Arial"/>
          <w:lang w:eastAsia="en-US"/>
        </w:rPr>
        <w:t>a'u hadrodd i'r Comisiynydd yn rheolaidd</w:t>
      </w:r>
      <w:r>
        <w:rPr>
          <w:rFonts w:eastAsia="Arial"/>
          <w:lang w:eastAsia="en-US"/>
        </w:rPr>
        <w:t>.</w:t>
      </w:r>
    </w:p>
    <w:p w14:paraId="3085DA2E" w14:textId="77777777" w:rsidR="00777BD0" w:rsidRPr="009E5926" w:rsidRDefault="00FC0F85" w:rsidP="00777BD0">
      <w:pPr>
        <w:pStyle w:val="Pennawd2"/>
      </w:pPr>
      <w:r w:rsidRPr="00FC0F85">
        <w:rPr>
          <w:rStyle w:val="eop"/>
          <w:rFonts w:cs="Arial"/>
        </w:rPr>
        <w:t> </w:t>
      </w:r>
      <w:bookmarkStart w:id="33" w:name="cysill"/>
      <w:bookmarkStart w:id="34" w:name="_Toc120628950"/>
      <w:bookmarkStart w:id="35" w:name="_Toc168483148"/>
      <w:bookmarkEnd w:id="33"/>
      <w:r w:rsidR="00777BD0" w:rsidRPr="009E5926">
        <w:t>Panel Cynghori Comisiynydd y Gymraeg</w:t>
      </w:r>
      <w:bookmarkEnd w:id="34"/>
      <w:bookmarkEnd w:id="35"/>
    </w:p>
    <w:p w14:paraId="6C14165D" w14:textId="1AC64DDE" w:rsidR="00777BD0" w:rsidRPr="003133BB" w:rsidRDefault="00777BD0" w:rsidP="00777BD0">
      <w:pPr>
        <w:pStyle w:val="RhifParagraffCyfreithiol"/>
      </w:pPr>
      <w:r w:rsidRPr="009F72C3">
        <w:t>Mae</w:t>
      </w:r>
      <w:r>
        <w:t xml:space="preserve"> </w:t>
      </w:r>
      <w:hyperlink r:id="rId28" w:history="1">
        <w:r w:rsidRPr="00E8449E">
          <w:rPr>
            <w:rStyle w:val="Hyperddolen"/>
            <w:rFonts w:cs="Arial"/>
          </w:rPr>
          <w:t xml:space="preserve">Adran 23 o'r Mesur </w:t>
        </w:r>
      </w:hyperlink>
      <w:r w:rsidRPr="009F72C3">
        <w:t xml:space="preserve"> yn darparu ar gyfer sefydlu panel o gynghorwyr i’r Comisiynydd a gaiff ei alw’n Banel Cynghori Comisiynydd y Gymraeg  (y </w:t>
      </w:r>
      <w:r w:rsidR="00526D38">
        <w:t>‘</w:t>
      </w:r>
      <w:r w:rsidRPr="009F72C3">
        <w:t>Panel</w:t>
      </w:r>
      <w:r w:rsidR="00526D38">
        <w:t>’</w:t>
      </w:r>
      <w:r w:rsidRPr="009F72C3">
        <w:t xml:space="preserve">). </w:t>
      </w:r>
      <w:r w:rsidRPr="003133BB">
        <w:t>Penodir y Panel gan Weinidogion Cymru. Rhaid i’r Panel gynnwys rhwng 3 a 5 aelod ar unrhyw amser.</w:t>
      </w:r>
    </w:p>
    <w:p w14:paraId="59AAE418" w14:textId="2DC5C9CC" w:rsidR="00777BD0" w:rsidRPr="00BC0931" w:rsidRDefault="00777BD0" w:rsidP="00777BD0">
      <w:pPr>
        <w:pStyle w:val="RhifParagraffCyfreithiol"/>
      </w:pPr>
      <w:r w:rsidRPr="003133BB">
        <w:t xml:space="preserve">Nid yw aelodau’r Panel yn gyflogeion i Lywodraeth Cymru. Mae </w:t>
      </w:r>
      <w:hyperlink r:id="rId29" w:history="1">
        <w:r w:rsidRPr="003133BB">
          <w:rPr>
            <w:rStyle w:val="Hyperddolen"/>
            <w:rFonts w:cs="Arial"/>
          </w:rPr>
          <w:t xml:space="preserve">Atodlen 4 o'r Mesur </w:t>
        </w:r>
      </w:hyperlink>
      <w:r w:rsidRPr="003133BB">
        <w:t xml:space="preserve"> yn amlinellu agweddau penodi, tâl cydnabyddiaeth, lwfansau a phensiynau, telerau penodi, cyfnod penodiad a rheoliadau penodi aelodau’r Panel. </w:t>
      </w:r>
    </w:p>
    <w:p w14:paraId="0BFD65BB" w14:textId="547CCA56" w:rsidR="00777BD0" w:rsidRPr="003133BB" w:rsidRDefault="00777BD0" w:rsidP="00777BD0">
      <w:pPr>
        <w:pStyle w:val="RhifParagraffCyfreithiol"/>
      </w:pPr>
      <w:r w:rsidRPr="003133BB">
        <w:t>Nid yw</w:t>
      </w:r>
      <w:r w:rsidR="00526D38">
        <w:t>’r</w:t>
      </w:r>
      <w:r w:rsidRPr="003133BB">
        <w:t xml:space="preserve"> Comisiynydd yn atebol i’r Panel</w:t>
      </w:r>
      <w:r w:rsidR="00526D38">
        <w:t xml:space="preserve"> ond c</w:t>
      </w:r>
      <w:r w:rsidRPr="003133BB">
        <w:t xml:space="preserve">aiff y Comisiynydd ymgynghori â'r Panel Cynghori ynghylch unrhyw fater. </w:t>
      </w:r>
      <w:r w:rsidR="00526D38">
        <w:t xml:space="preserve">Gall hynny fod yn </w:t>
      </w:r>
      <w:r w:rsidRPr="003133BB">
        <w:t xml:space="preserve">unrhyw un neu ragor neu bob un o aelodau’r Panel. </w:t>
      </w:r>
    </w:p>
    <w:p w14:paraId="7800D234" w14:textId="10602B3F" w:rsidR="00B10D56" w:rsidRDefault="00526D38" w:rsidP="00777BD0">
      <w:pPr>
        <w:pStyle w:val="RhifParagraffCyfreithiol"/>
      </w:pPr>
      <w:r>
        <w:t>R</w:t>
      </w:r>
      <w:r w:rsidR="00777BD0">
        <w:t xml:space="preserve">ôl y Panel yw cynghori’r Comisiynydd mewn perthynas â swyddogaethau’r Comisiynydd yn unol â’r Mesur. </w:t>
      </w:r>
      <w:r w:rsidR="5F7FD6E8">
        <w:t>Mae’r Comisiynydd yn gofyn i'r Panel am gyngor ar ei b</w:t>
      </w:r>
      <w:r w:rsidR="00472526">
        <w:t>erfformiad yn erbyn ei gynllun gweithredol a’i amcanion strategol.</w:t>
      </w:r>
    </w:p>
    <w:p w14:paraId="133477D3" w14:textId="17CDB9AB" w:rsidR="00777BD0" w:rsidRPr="009F72C3" w:rsidRDefault="00777BD0" w:rsidP="00777BD0">
      <w:pPr>
        <w:pStyle w:val="RhifParagraffCyfreithiol"/>
      </w:pPr>
      <w:r>
        <w:t xml:space="preserve">Mae </w:t>
      </w:r>
      <w:hyperlink r:id="rId30" w:history="1">
        <w:r w:rsidRPr="3FC998C1">
          <w:rPr>
            <w:rStyle w:val="Hyperddolen"/>
            <w:rFonts w:cs="Arial"/>
          </w:rPr>
          <w:t>Cylch Gwaith Panel Cynghori'r Comisiynydd</w:t>
        </w:r>
      </w:hyperlink>
      <w:r>
        <w:t xml:space="preserve"> yn</w:t>
      </w:r>
      <w:r w:rsidRPr="003133BB">
        <w:t xml:space="preserve"> cofnodi dyletswyddau’r Panel ynghyd </w:t>
      </w:r>
      <w:r w:rsidR="00526D38">
        <w:t>â</w:t>
      </w:r>
      <w:r w:rsidRPr="003133BB">
        <w:t xml:space="preserve"> materion eraill megis y cyfarfodydd, ysgrifenyddiaeth y Panel, trefniadau talu, rhoddion a lletygarwch a buddiannau.</w:t>
      </w:r>
    </w:p>
    <w:p w14:paraId="5EE598AA" w14:textId="2B73DBD2" w:rsidR="00777BD0" w:rsidRPr="003133BB" w:rsidRDefault="00777BD0" w:rsidP="00777BD0">
      <w:pPr>
        <w:pStyle w:val="RhifParagraffCyfreithiol"/>
      </w:pPr>
      <w:r w:rsidRPr="009F72C3">
        <w:t>Bydd aelod</w:t>
      </w:r>
      <w:r>
        <w:t>au’r</w:t>
      </w:r>
      <w:r w:rsidRPr="009F72C3">
        <w:t xml:space="preserve"> Panel yn dal e</w:t>
      </w:r>
      <w:r>
        <w:t xml:space="preserve">u </w:t>
      </w:r>
      <w:r w:rsidRPr="009F72C3">
        <w:t>swydd yn ddarostyngedig i delerau e</w:t>
      </w:r>
      <w:r>
        <w:t>u p</w:t>
      </w:r>
      <w:r w:rsidRPr="009F72C3">
        <w:t>enodiad. Bydd person yn aelod o’r Panel am gyfnod o 3 blyn</w:t>
      </w:r>
      <w:r w:rsidRPr="0086094C">
        <w:t xml:space="preserve">edd. Yn amodol ar adolygiad, mae posibilrwydd y bydd modd adnewyddu aelodaeth am 3 blynedd </w:t>
      </w:r>
      <w:r w:rsidR="004D041F">
        <w:t>p</w:t>
      </w:r>
      <w:r w:rsidRPr="0086094C">
        <w:t>ellach.</w:t>
      </w:r>
      <w:r w:rsidRPr="009F72C3">
        <w:t xml:space="preserve"> Bydd aelodau </w:t>
      </w:r>
      <w:r w:rsidRPr="003133BB">
        <w:t>yn gweithio lleiafswm o 8 diwrnod y flwyddyn.</w:t>
      </w:r>
    </w:p>
    <w:p w14:paraId="291EA8BF" w14:textId="158DBAA2" w:rsidR="00777BD0" w:rsidRPr="003133BB" w:rsidRDefault="00777BD0" w:rsidP="00777BD0">
      <w:pPr>
        <w:pStyle w:val="RhifParagraffCyfreithiol"/>
      </w:pPr>
      <w:r w:rsidRPr="003133BB">
        <w:t xml:space="preserve">Pan fydd tymor aelodau’r Panel yn dod i ben, fe fydd Gweinidogion Cymru yn trafod â’r Comisiynydd er mwyn adnabod anghenion am arbenigedd y Panel cyn mynd ati i ddechrau proses penodiadau cyhoeddus. </w:t>
      </w:r>
    </w:p>
    <w:p w14:paraId="183C6BF3" w14:textId="34040F08" w:rsidR="00777BD0" w:rsidRPr="009F72C3" w:rsidRDefault="00777BD0" w:rsidP="00777BD0">
      <w:pPr>
        <w:pStyle w:val="RhifParagraffCyfreithiol"/>
      </w:pPr>
      <w:r w:rsidRPr="009F72C3">
        <w:lastRenderedPageBreak/>
        <w:t xml:space="preserve">Mae aelodaeth y </w:t>
      </w:r>
      <w:hyperlink r:id="rId31" w:history="1">
        <w:r w:rsidRPr="00CA5A2A">
          <w:rPr>
            <w:rStyle w:val="Hyperddolen"/>
          </w:rPr>
          <w:t xml:space="preserve">Panel </w:t>
        </w:r>
        <w:r w:rsidR="00CA5A2A" w:rsidRPr="00CA5A2A">
          <w:rPr>
            <w:rStyle w:val="Hyperddolen"/>
          </w:rPr>
          <w:t>Cynghori</w:t>
        </w:r>
      </w:hyperlink>
      <w:r w:rsidR="00CA5A2A">
        <w:t xml:space="preserve"> i’w gweld ar wefan y Comisiynydd</w:t>
      </w:r>
      <w:r w:rsidR="006629D7">
        <w:t>.</w:t>
      </w:r>
    </w:p>
    <w:p w14:paraId="30ECEAC9" w14:textId="77777777" w:rsidR="00777BD0" w:rsidRPr="009E5926" w:rsidRDefault="00777BD0" w:rsidP="00777BD0">
      <w:pPr>
        <w:pStyle w:val="Pennawd2"/>
      </w:pPr>
      <w:bookmarkStart w:id="36" w:name="_Pwyllgor_Archwilio_a"/>
      <w:bookmarkStart w:id="37" w:name="_Toc120628951"/>
      <w:bookmarkStart w:id="38" w:name="_Toc168483149"/>
      <w:bookmarkEnd w:id="36"/>
      <w:r w:rsidRPr="009E5926">
        <w:t>Pwyllgor Archwilio a Risg</w:t>
      </w:r>
      <w:bookmarkEnd w:id="37"/>
      <w:bookmarkEnd w:id="38"/>
    </w:p>
    <w:p w14:paraId="15A505E6" w14:textId="1FE12986" w:rsidR="00777BD0" w:rsidRPr="0082532C" w:rsidRDefault="00777BD0" w:rsidP="0082532C">
      <w:pPr>
        <w:pStyle w:val="RhifParagraffCyfreithiol"/>
      </w:pPr>
      <w:r w:rsidRPr="005E2519">
        <w:t>Fel Swyddog Cyfrifyddu, mae’r Comisiynydd yn gyfrifol am sicrhau bod</w:t>
      </w:r>
      <w:r w:rsidR="00C20316">
        <w:t xml:space="preserve"> y sefydliad</w:t>
      </w:r>
      <w:r w:rsidRPr="005E2519">
        <w:t xml:space="preserve"> yn cael ei rhedeg mewn ffordd ddarbodus, effeithiol ac effeithlon er mwyn sicrhau gwerth am arian cyhoeddus. </w:t>
      </w:r>
      <w:r w:rsidR="007B79F3">
        <w:t>Er nad oes unrhyw ofyniad statudol i wneud hynny, m</w:t>
      </w:r>
      <w:r w:rsidR="007B79F3" w:rsidRPr="009F72C3">
        <w:t xml:space="preserve">ae’r Comisiynydd wedi sefydlu Pwyllgor Archwilio a Risg </w:t>
      </w:r>
      <w:r w:rsidR="007B79F3" w:rsidRPr="005E2519">
        <w:t xml:space="preserve">(y </w:t>
      </w:r>
      <w:r w:rsidR="007B79F3">
        <w:t>‘</w:t>
      </w:r>
      <w:r w:rsidR="007B79F3" w:rsidRPr="005E2519">
        <w:t>Pwyllgor</w:t>
      </w:r>
      <w:r w:rsidR="007B79F3">
        <w:t>’</w:t>
      </w:r>
      <w:r w:rsidR="007B79F3" w:rsidRPr="005E2519">
        <w:t xml:space="preserve">) </w:t>
      </w:r>
      <w:r w:rsidR="007B79F3" w:rsidRPr="009F72C3">
        <w:t xml:space="preserve">fel pwyllgor sefydlog i ddarparu </w:t>
      </w:r>
      <w:r w:rsidR="007B79F3">
        <w:t xml:space="preserve">cymorth </w:t>
      </w:r>
      <w:r w:rsidR="007B79F3" w:rsidRPr="009F72C3">
        <w:t xml:space="preserve">a sicrwydd i’r Swyddog Cyfrifyddu a’r Tîm </w:t>
      </w:r>
      <w:r w:rsidR="007B79F3">
        <w:t>Arwain</w:t>
      </w:r>
      <w:r w:rsidR="007B79F3" w:rsidRPr="009F72C3">
        <w:t xml:space="preserve"> ar ddigonolrwydd ac effeithiolrwydd rheolaeth fewnol</w:t>
      </w:r>
      <w:r w:rsidR="0082532C">
        <w:t xml:space="preserve">, </w:t>
      </w:r>
      <w:r w:rsidR="007B79F3" w:rsidRPr="009F72C3">
        <w:t>risg</w:t>
      </w:r>
      <w:r w:rsidR="0082532C">
        <w:t xml:space="preserve"> a llywodraethiant</w:t>
      </w:r>
      <w:r w:rsidR="007B79F3" w:rsidRPr="009F72C3">
        <w:t xml:space="preserve">. </w:t>
      </w:r>
      <w:r w:rsidRPr="009F72C3">
        <w:t>Mae’r Pwyllgor hefyd yn goruchwylio trefniadau archwilio mewnol ac allanol sy’n cwmpasu holl feysydd gwaith y Comisiynydd</w:t>
      </w:r>
      <w:r w:rsidR="0082532C">
        <w:t>.</w:t>
      </w:r>
      <w:r w:rsidRPr="009F72C3">
        <w:t xml:space="preserve"> </w:t>
      </w:r>
    </w:p>
    <w:p w14:paraId="0D020BFB" w14:textId="2A34381D" w:rsidR="00777BD0" w:rsidRPr="009F72C3" w:rsidRDefault="00777BD0" w:rsidP="00777BD0">
      <w:pPr>
        <w:pStyle w:val="RhifParagraffCyfreithiol"/>
      </w:pPr>
      <w:r>
        <w:t xml:space="preserve">Y Comisiynydd fydd yn penderfynu aelodaeth a chylch gorchwyl y Pwyllgor hwn. Bydd </w:t>
      </w:r>
      <w:r w:rsidR="00B720E8">
        <w:t xml:space="preserve">y </w:t>
      </w:r>
      <w:r>
        <w:t>Comisiynydd</w:t>
      </w:r>
      <w:r w:rsidR="00B720E8">
        <w:t xml:space="preserve"> </w:t>
      </w:r>
      <w:r>
        <w:t>yn penodi o leiaf 3 unigolyn i fod yn rhan o’r Pwyllgor</w:t>
      </w:r>
      <w:r w:rsidR="0082532C">
        <w:t xml:space="preserve"> drwy </w:t>
      </w:r>
      <w:r w:rsidR="00391719">
        <w:t>hysbyseb allanol</w:t>
      </w:r>
      <w:r>
        <w:t>. Ni fydd aelodau Panel Cynghori Comisiynydd y Gymraeg yn cael bod yn aelodau o’r Pwyllgor.  Bydd tymor penodiad pob aelod yn gyfnod o 3 blynedd. Yn amodol ar adolygiad boddhaol, mae’n bosibl y bydd modd adnewyddu’r penodiad am ail dymor o 3 blynedd yn unig. Bydd gan y Pwyllgor drefn flynyddol ar gyfer Rheoli Perfformiad aelodau.</w:t>
      </w:r>
    </w:p>
    <w:p w14:paraId="203F5495" w14:textId="77777777" w:rsidR="00EC482B" w:rsidRDefault="00777BD0">
      <w:pPr>
        <w:pStyle w:val="RhifParagraffCyfreithiol"/>
      </w:pPr>
      <w:r w:rsidRPr="009F72C3">
        <w:t>Gall y Pwyllgor benodi aelodau ychwanegol am gyfnod hyd at 12 mis i ddarparu sgiliau, gwybodaeth neu brofiad arbenigol. Gall y Pwyllgor brynu mewn cyngor arbenigol ar gost y sefydliad, hyn yn amodol ar gyllidebau a gytunwyd gan y Comisiynydd.</w:t>
      </w:r>
      <w:r w:rsidR="00EC482B">
        <w:t xml:space="preserve"> </w:t>
      </w:r>
    </w:p>
    <w:p w14:paraId="423997A6" w14:textId="78CE5FD5" w:rsidR="00777BD0" w:rsidRPr="00EC482B" w:rsidRDefault="00103F5B">
      <w:pPr>
        <w:pStyle w:val="RhifParagraffCyfreithiol"/>
      </w:pPr>
      <w:r>
        <w:t xml:space="preserve">Mae aelodaeth y </w:t>
      </w:r>
      <w:hyperlink r:id="rId32" w:history="1">
        <w:r w:rsidRPr="00103F5B">
          <w:rPr>
            <w:rStyle w:val="Hyperddolen"/>
          </w:rPr>
          <w:t>Pwyllgor Archwilio a Risg</w:t>
        </w:r>
      </w:hyperlink>
      <w:r>
        <w:t xml:space="preserve"> i’w gweld ar wefan y Comisiynydd. </w:t>
      </w:r>
    </w:p>
    <w:p w14:paraId="3B49BE51" w14:textId="3293F88A" w:rsidR="00777BD0" w:rsidRDefault="00777BD0" w:rsidP="00777BD0">
      <w:pPr>
        <w:pStyle w:val="RhifParagraffCyfreithiol"/>
        <w:rPr>
          <w:rFonts w:cs="Arial"/>
        </w:rPr>
      </w:pPr>
      <w:r w:rsidRPr="29116E8F">
        <w:rPr>
          <w:rFonts w:cs="Arial"/>
        </w:rPr>
        <w:t xml:space="preserve">Mae mwy o wybodaeth am y Pwyllgor a’u dyletswyddau i’w canfod o fewn </w:t>
      </w:r>
      <w:hyperlink r:id="rId33" w:history="1">
        <w:r w:rsidRPr="29116E8F">
          <w:rPr>
            <w:rStyle w:val="Hyperddolen"/>
            <w:rFonts w:cs="Arial"/>
          </w:rPr>
          <w:t>Cylch Gwaith y Pwyllgor</w:t>
        </w:r>
      </w:hyperlink>
      <w:r w:rsidRPr="29116E8F">
        <w:rPr>
          <w:rFonts w:cs="Arial"/>
        </w:rPr>
        <w:t>. Mae’r Cylch Gwaith yn nodi, ymysg pethau eraill, Rheolau Cyffredinol y Pwyllgor, rhybudd am gyfarfodydd, trefn busnes, cworwm, ymddygiad aelodau, a diddordebau’r aelodau.</w:t>
      </w:r>
    </w:p>
    <w:p w14:paraId="38A59D1A" w14:textId="5EEB7DFC" w:rsidR="00A2412C" w:rsidRPr="009E5926" w:rsidRDefault="00A2412C" w:rsidP="00875144">
      <w:pPr>
        <w:pStyle w:val="Pennawd2"/>
      </w:pPr>
      <w:bookmarkStart w:id="39" w:name="_Toc120628953"/>
      <w:bookmarkStart w:id="40" w:name="_Toc168483151"/>
      <w:r w:rsidRPr="009E5926">
        <w:t>Archwilwyr</w:t>
      </w:r>
      <w:r w:rsidR="00225475">
        <w:t xml:space="preserve"> </w:t>
      </w:r>
      <w:r w:rsidRPr="00875144">
        <w:t>Mewnol</w:t>
      </w:r>
      <w:r w:rsidRPr="009E5926">
        <w:t xml:space="preserve"> ac Allanol</w:t>
      </w:r>
      <w:bookmarkEnd w:id="39"/>
      <w:bookmarkEnd w:id="40"/>
    </w:p>
    <w:p w14:paraId="4D225995" w14:textId="33197970" w:rsidR="00A2412C" w:rsidRPr="009F72C3" w:rsidRDefault="00A2412C" w:rsidP="00875144">
      <w:pPr>
        <w:pStyle w:val="RhifParagraffCyfreithiol"/>
        <w:rPr>
          <w:lang w:val="cy"/>
        </w:rPr>
      </w:pPr>
      <w:r w:rsidRPr="0BD39486">
        <w:rPr>
          <w:lang w:val="cy"/>
        </w:rPr>
        <w:t xml:space="preserve">Mae swyddogaeth archwilio </w:t>
      </w:r>
      <w:r>
        <w:rPr>
          <w:lang w:val="cy"/>
        </w:rPr>
        <w:t>m</w:t>
      </w:r>
      <w:r w:rsidRPr="0BD39486">
        <w:rPr>
          <w:lang w:val="cy"/>
        </w:rPr>
        <w:t xml:space="preserve">ewnol yn darparu gwerthusiad gwrthrychol, a barn ar ddigonolrwydd ac effeithiolrwydd cyffredinol y fframwaith llywodraethu, rheoli risg a rheolaeth. </w:t>
      </w:r>
    </w:p>
    <w:p w14:paraId="0103E4E7" w14:textId="293A2C93" w:rsidR="00A2412C" w:rsidRPr="009F72C3" w:rsidRDefault="00A2412C" w:rsidP="00875144">
      <w:pPr>
        <w:pStyle w:val="RhifParagraffCyfreithiol"/>
      </w:pPr>
      <w:r w:rsidRPr="009F72C3">
        <w:rPr>
          <w:rStyle w:val="normaltextrun"/>
          <w:rFonts w:cs="Arial"/>
          <w:color w:val="000000"/>
        </w:rPr>
        <w:t xml:space="preserve">Caiff y cynllun </w:t>
      </w:r>
      <w:r w:rsidRPr="009F72C3">
        <w:rPr>
          <w:rStyle w:val="findhit"/>
          <w:rFonts w:cs="Arial"/>
          <w:color w:val="000000"/>
        </w:rPr>
        <w:t>archwilio</w:t>
      </w:r>
      <w:r w:rsidRPr="009F72C3">
        <w:rPr>
          <w:rStyle w:val="normaltextrun"/>
          <w:rFonts w:cs="Arial"/>
          <w:color w:val="000000"/>
        </w:rPr>
        <w:t xml:space="preserve"> mewnol blynyddol ei baratoi gan </w:t>
      </w:r>
      <w:r w:rsidR="00103F5B">
        <w:rPr>
          <w:rStyle w:val="normaltextrun"/>
          <w:rFonts w:cs="Arial"/>
          <w:color w:val="000000"/>
        </w:rPr>
        <w:t xml:space="preserve">yr archwilwyr a </w:t>
      </w:r>
      <w:r w:rsidR="0003481E">
        <w:rPr>
          <w:rStyle w:val="normaltextrun"/>
          <w:rFonts w:cs="Arial"/>
          <w:color w:val="000000"/>
        </w:rPr>
        <w:t>caiff ei gymeradwyo gan</w:t>
      </w:r>
      <w:r w:rsidRPr="009F72C3">
        <w:rPr>
          <w:rStyle w:val="normaltextrun"/>
          <w:rFonts w:cs="Arial"/>
          <w:color w:val="000000"/>
        </w:rPr>
        <w:t xml:space="preserve"> y Comisiynydd a’r Pwyllgor Archwilio a Risg. </w:t>
      </w:r>
    </w:p>
    <w:p w14:paraId="4627E2B9" w14:textId="77777777" w:rsidR="00A2412C" w:rsidRDefault="00A2412C" w:rsidP="00875144">
      <w:pPr>
        <w:pStyle w:val="RhifParagraffCyfreithiol"/>
        <w:rPr>
          <w:shd w:val="clear" w:color="auto" w:fill="FFFFFF"/>
        </w:rPr>
      </w:pPr>
      <w:r w:rsidRPr="009F72C3">
        <w:rPr>
          <w:rStyle w:val="normaltextrun"/>
          <w:rFonts w:cs="Arial"/>
          <w:color w:val="000000"/>
        </w:rPr>
        <w:t xml:space="preserve">Yn unol ag </w:t>
      </w:r>
      <w:hyperlink r:id="rId34" w:history="1">
        <w:r w:rsidRPr="0025192C">
          <w:rPr>
            <w:rStyle w:val="Hyperddolen"/>
            <w:rFonts w:cs="Arial"/>
          </w:rPr>
          <w:t>Atodlen 1, Adran 5 o'r Mesur</w:t>
        </w:r>
      </w:hyperlink>
      <w:r w:rsidRPr="009F72C3">
        <w:rPr>
          <w:rStyle w:val="normaltextrun"/>
          <w:rFonts w:cs="Arial"/>
          <w:color w:val="000000"/>
        </w:rPr>
        <w:t xml:space="preserve">, Archwilydd Cyffredinol Cymru sydd yn gyfrifol am </w:t>
      </w:r>
      <w:r w:rsidRPr="009F72C3">
        <w:rPr>
          <w:rStyle w:val="findhit"/>
          <w:rFonts w:cs="Arial"/>
          <w:color w:val="000000"/>
        </w:rPr>
        <w:t>archwilio</w:t>
      </w:r>
      <w:r w:rsidRPr="009F72C3">
        <w:rPr>
          <w:rStyle w:val="normaltextrun"/>
          <w:rFonts w:cs="Arial"/>
          <w:color w:val="000000"/>
        </w:rPr>
        <w:t xml:space="preserve"> cyfrifon y Comisiynydd. Caiff Archwilydd Cyffredinol Cymru hefyd archwilio </w:t>
      </w:r>
      <w:r w:rsidRPr="009F72C3">
        <w:rPr>
          <w:shd w:val="clear" w:color="auto" w:fill="FFFFFF"/>
        </w:rPr>
        <w:t>darbodaeth, effeithlonrwydd ac effeithiolrwydd y defnydd a wnaed o adnoddau wrth i swyddogaethau'r Comisiynydd gael eu cyflawni.</w:t>
      </w:r>
    </w:p>
    <w:p w14:paraId="342D366D" w14:textId="30A2627E" w:rsidR="00680E87" w:rsidRDefault="00584207" w:rsidP="00584207">
      <w:pPr>
        <w:pStyle w:val="Pennawd2"/>
      </w:pPr>
      <w:bookmarkStart w:id="41" w:name="_Toc168483152"/>
      <w:r>
        <w:lastRenderedPageBreak/>
        <w:t>Tribiwnlys y Gymraeg</w:t>
      </w:r>
      <w:bookmarkEnd w:id="41"/>
    </w:p>
    <w:p w14:paraId="69ABFFCB" w14:textId="77777777" w:rsidR="002B3D57" w:rsidRPr="009F72C3" w:rsidRDefault="002B3D57" w:rsidP="00A5555B">
      <w:pPr>
        <w:pStyle w:val="RhifParagraffCyfreithiol"/>
      </w:pPr>
      <w:r w:rsidRPr="009F72C3">
        <w:t xml:space="preserve">Mae Tribiwnlys y Gymraeg (y “Tribiwnlys”) yn gorff statudol annibynnol. Sefydlwyd y Tribiwnlys ym mis Ebrill 2015 o dan </w:t>
      </w:r>
      <w:hyperlink r:id="rId35" w:history="1">
        <w:r w:rsidRPr="006D1122">
          <w:rPr>
            <w:rStyle w:val="Hyperddolen"/>
            <w:rFonts w:cs="Arial"/>
          </w:rPr>
          <w:t xml:space="preserve">adran 120 o'r Mesur. </w:t>
        </w:r>
      </w:hyperlink>
    </w:p>
    <w:p w14:paraId="1DA706BD" w14:textId="77777777" w:rsidR="002B3D57" w:rsidRPr="009F72C3" w:rsidRDefault="002B3D57" w:rsidP="00A5555B">
      <w:pPr>
        <w:pStyle w:val="RhifParagraffCyfreithiol"/>
      </w:pPr>
      <w:r>
        <w:t>Mae’r Tribiwnlys yn delio gydag apeliadau yn erbyn penderfyniadau'r Comisiynydd mewn perthynas â safonau’r Gymraeg. Mae gan sefydliadau ac achwynwyr hawl i gyflwyno cais neu apêl i’r Tribiwnlys os ydynt yn anfodlon gyda phenderfyniad mewn perthynas â:</w:t>
      </w:r>
    </w:p>
    <w:p w14:paraId="2BBA558E" w14:textId="77777777" w:rsidR="002B3D57" w:rsidRPr="009F72C3" w:rsidRDefault="002B3D57" w:rsidP="003404A9">
      <w:pPr>
        <w:pStyle w:val="ListBullet-RhifParagraffCyfreithiol"/>
      </w:pPr>
      <w:r w:rsidRPr="009F72C3">
        <w:t>safonau a osodwyd gan y Comisiynydd;</w:t>
      </w:r>
    </w:p>
    <w:p w14:paraId="2670FAB6" w14:textId="77777777" w:rsidR="002B3D57" w:rsidRPr="009F72C3" w:rsidRDefault="002B3D57" w:rsidP="003404A9">
      <w:pPr>
        <w:pStyle w:val="ListBullet-RhifParagraffCyfreithiol"/>
      </w:pPr>
      <w:r w:rsidRPr="009F72C3">
        <w:t>canlyniad ymchwiliad gan y Comisiynydd;</w:t>
      </w:r>
    </w:p>
    <w:p w14:paraId="574ECE97" w14:textId="77777777" w:rsidR="002B3D57" w:rsidRDefault="002B3D57" w:rsidP="003404A9">
      <w:pPr>
        <w:pStyle w:val="ListBullet-RhifParagraffCyfreithiol"/>
      </w:pPr>
      <w:r>
        <w:t>penderfyniad gan y Comisiynydd i beidio ag ymchwilio i gŵyn.</w:t>
      </w:r>
    </w:p>
    <w:p w14:paraId="69F1F403" w14:textId="77777777" w:rsidR="00AA09D1" w:rsidRDefault="00AA09D1" w:rsidP="00AA09D1">
      <w:pPr>
        <w:pStyle w:val="Pennawd2"/>
      </w:pPr>
      <w:r>
        <w:t>Achrediadau annibynnol</w:t>
      </w:r>
    </w:p>
    <w:p w14:paraId="30AB27FB" w14:textId="6088C8DC" w:rsidR="00AA09D1" w:rsidRPr="009F72C3" w:rsidRDefault="00AA09D1" w:rsidP="00AA09D1">
      <w:pPr>
        <w:pStyle w:val="RhifParagraffCyfreithiol"/>
      </w:pPr>
      <w:r>
        <w:t xml:space="preserve">Bydd y Comisiynydd yn ymgeisio am achrediadau annibynnol blynyddol mewn meysydd penodol fel diogelwch seibr er mwyn derbyn barn annibynnol arbenigol ar addasrwydd a digonolrwydd ei drefniadau llywodraethiant. </w:t>
      </w:r>
    </w:p>
    <w:p w14:paraId="49D8AEF4" w14:textId="31EFA150" w:rsidR="00CC3087" w:rsidRPr="00680E87" w:rsidRDefault="00470FD2" w:rsidP="00CC3087">
      <w:pPr>
        <w:pStyle w:val="Pennawd1"/>
      </w:pPr>
      <w:bookmarkStart w:id="42" w:name="_Toc168517527"/>
      <w:r>
        <w:t>Mesurau g</w:t>
      </w:r>
      <w:r w:rsidR="00CC3087">
        <w:t xml:space="preserve">weithredol </w:t>
      </w:r>
      <w:r>
        <w:t>eraill</w:t>
      </w:r>
      <w:bookmarkEnd w:id="42"/>
    </w:p>
    <w:p w14:paraId="7AB40C7E" w14:textId="16C2947E" w:rsidR="00DC06CC" w:rsidRDefault="00DC06CC" w:rsidP="00A5555B">
      <w:pPr>
        <w:pStyle w:val="Pennawd2"/>
        <w:rPr>
          <w:rStyle w:val="normaltextrun"/>
        </w:rPr>
      </w:pPr>
      <w:bookmarkStart w:id="43" w:name="_Toc120628956"/>
      <w:bookmarkStart w:id="44" w:name="_Toc168483153"/>
      <w:r>
        <w:rPr>
          <w:rStyle w:val="normaltextrun"/>
        </w:rPr>
        <w:t>Rheoli Risg</w:t>
      </w:r>
    </w:p>
    <w:p w14:paraId="5E0FD8DC" w14:textId="283396BC" w:rsidR="002B1572" w:rsidRPr="005130ED" w:rsidRDefault="002B1572" w:rsidP="005130ED">
      <w:pPr>
        <w:pStyle w:val="RhifParagraffCyfreithiol"/>
        <w:rPr>
          <w:rStyle w:val="eop"/>
          <w:rFonts w:cs="Arial"/>
        </w:rPr>
      </w:pPr>
      <w:r w:rsidRPr="005130ED">
        <w:rPr>
          <w:rStyle w:val="normaltextrun"/>
          <w:rFonts w:cs="Arial"/>
        </w:rPr>
        <w:t xml:space="preserve">Mae trefniadau rheoli risg y </w:t>
      </w:r>
      <w:r w:rsidR="00454277">
        <w:rPr>
          <w:rStyle w:val="normaltextrun"/>
          <w:rFonts w:cs="Arial"/>
        </w:rPr>
        <w:t>Comisiynydd</w:t>
      </w:r>
      <w:r w:rsidRPr="005130ED">
        <w:rPr>
          <w:rStyle w:val="normaltextrun"/>
          <w:rFonts w:cs="Arial"/>
        </w:rPr>
        <w:t xml:space="preserve"> yn cael ei arwain gan y Fframwaith Rheoli Risg. Mae’r Tîm Arwain yn adolygu risgiau gweithredol fel rhan o’r adolygiadau cynnydd chwarterol ar y cynllun gweithredol. Yn ogystal, caiff risgiau perthnasol eu nodi ym mhob papur a gyflwynir i’r Tîm Arwain. Caiff y risgiau hyn eu hymgorffori i’r Gofrestr Risg Strategol lle’n berthnasol. </w:t>
      </w:r>
      <w:r w:rsidRPr="005130ED">
        <w:rPr>
          <w:rStyle w:val="eop"/>
          <w:rFonts w:cs="Arial"/>
        </w:rPr>
        <w:t> </w:t>
      </w:r>
    </w:p>
    <w:p w14:paraId="45B0C4E5" w14:textId="612034A4" w:rsidR="009128C6" w:rsidRPr="005130ED" w:rsidRDefault="002B1572" w:rsidP="009128C6">
      <w:pPr>
        <w:pStyle w:val="RhifParagraffCyfreithiol"/>
        <w:rPr>
          <w:rStyle w:val="eop"/>
        </w:rPr>
      </w:pPr>
      <w:r w:rsidRPr="005130ED">
        <w:rPr>
          <w:rStyle w:val="normaltextrun"/>
          <w:rFonts w:cs="Arial"/>
        </w:rPr>
        <w:t xml:space="preserve">Caiff risgiau ar lefel strategol eu hadolygu’n ffurfiol pob chwarter gan y Tîm Arwain gyda phroses adrodd yn dilyn hynny i’r Pwyllgor Archwilio a Risg. </w:t>
      </w:r>
      <w:r w:rsidR="00AC5D5A" w:rsidRPr="005130ED">
        <w:rPr>
          <w:rStyle w:val="normaltextrun"/>
          <w:rFonts w:cs="Arial"/>
        </w:rPr>
        <w:t xml:space="preserve">Mae’r </w:t>
      </w:r>
      <w:r w:rsidRPr="005130ED">
        <w:rPr>
          <w:rStyle w:val="normaltextrun"/>
          <w:rFonts w:cs="Arial"/>
        </w:rPr>
        <w:t xml:space="preserve">Cyfarwyddwr Llywodraethiant a </w:t>
      </w:r>
      <w:r w:rsidR="009128C6" w:rsidRPr="009128C6">
        <w:rPr>
          <w:rStyle w:val="normaltextrun"/>
          <w:rFonts w:cs="Arial"/>
        </w:rPr>
        <w:t>Gwasanaethau</w:t>
      </w:r>
      <w:r w:rsidRPr="005130ED">
        <w:rPr>
          <w:rStyle w:val="normaltextrun"/>
          <w:rFonts w:cs="Arial"/>
        </w:rPr>
        <w:t xml:space="preserve"> Corfforaethol y</w:t>
      </w:r>
      <w:r w:rsidR="00AC5D5A" w:rsidRPr="005130ED">
        <w:rPr>
          <w:rStyle w:val="normaltextrun"/>
          <w:rFonts w:cs="Arial"/>
        </w:rPr>
        <w:t>n gweithredu fel R</w:t>
      </w:r>
      <w:r w:rsidRPr="005130ED">
        <w:rPr>
          <w:rStyle w:val="normaltextrun"/>
          <w:rFonts w:cs="Arial"/>
        </w:rPr>
        <w:t xml:space="preserve">heolwr </w:t>
      </w:r>
      <w:r w:rsidR="00AC5D5A" w:rsidRPr="005130ED">
        <w:rPr>
          <w:rStyle w:val="normaltextrun"/>
          <w:rFonts w:cs="Arial"/>
        </w:rPr>
        <w:t>R</w:t>
      </w:r>
      <w:r w:rsidRPr="005130ED">
        <w:rPr>
          <w:rStyle w:val="normaltextrun"/>
          <w:rFonts w:cs="Arial"/>
        </w:rPr>
        <w:t xml:space="preserve">isg </w:t>
      </w:r>
      <w:r w:rsidR="00AC5D5A" w:rsidRPr="005130ED">
        <w:rPr>
          <w:rStyle w:val="normaltextrun"/>
          <w:rFonts w:cs="Arial"/>
        </w:rPr>
        <w:t>ac</w:t>
      </w:r>
      <w:r w:rsidRPr="005130ED">
        <w:rPr>
          <w:rStyle w:val="normaltextrun"/>
          <w:rFonts w:cs="Arial"/>
        </w:rPr>
        <w:t xml:space="preserve"> Uwch Berchennog Risg Gwybodaeth y sefydliad </w:t>
      </w:r>
      <w:r w:rsidR="009128C6" w:rsidRPr="005130ED">
        <w:rPr>
          <w:rStyle w:val="normaltextrun"/>
          <w:rFonts w:cs="Arial"/>
        </w:rPr>
        <w:t xml:space="preserve">a thrwy hynny yn gyfrifol am </w:t>
      </w:r>
      <w:r w:rsidRPr="005130ED">
        <w:rPr>
          <w:rStyle w:val="normaltextrun"/>
          <w:rFonts w:cs="Arial"/>
        </w:rPr>
        <w:t>arwain ar gadw gorolwg dros holl risgiau’r sefydliad. </w:t>
      </w:r>
      <w:r w:rsidRPr="005130ED">
        <w:rPr>
          <w:rStyle w:val="eop"/>
          <w:rFonts w:cs="Arial"/>
        </w:rPr>
        <w:t> </w:t>
      </w:r>
    </w:p>
    <w:p w14:paraId="01CB1552" w14:textId="2E4C71A6" w:rsidR="002B1572" w:rsidRPr="005130ED" w:rsidRDefault="002B1572" w:rsidP="005130ED">
      <w:pPr>
        <w:pStyle w:val="RhifParagraffCyfreithiol"/>
      </w:pPr>
      <w:r w:rsidRPr="005130ED">
        <w:rPr>
          <w:rStyle w:val="normaltextrun"/>
          <w:rFonts w:cs="Arial"/>
        </w:rPr>
        <w:t>Mae’r Fframwaith risg yn cydnabod nad yw’n bosib dileu pob risg ond drwy’r Gofrestr Risg Strategol, caiff risgiau eu hadnabod a’u rheoli ac yna eu gostwng i lefel dderbyniol. </w:t>
      </w:r>
      <w:r w:rsidRPr="005130ED">
        <w:rPr>
          <w:rStyle w:val="eop"/>
          <w:rFonts w:cs="Arial"/>
        </w:rPr>
        <w:t> </w:t>
      </w:r>
    </w:p>
    <w:p w14:paraId="780C76AA" w14:textId="13609154" w:rsidR="00EA63A9" w:rsidRDefault="00EA63A9" w:rsidP="00A5555B">
      <w:pPr>
        <w:pStyle w:val="Pennawd2"/>
        <w:rPr>
          <w:rStyle w:val="normaltextrun"/>
        </w:rPr>
      </w:pPr>
      <w:r>
        <w:rPr>
          <w:rStyle w:val="normaltextrun"/>
        </w:rPr>
        <w:t>Strwythurau adrodd</w:t>
      </w:r>
    </w:p>
    <w:p w14:paraId="36D66CA9" w14:textId="6F77D904" w:rsidR="00EA63A9" w:rsidRDefault="00EA63A9" w:rsidP="00EA63A9">
      <w:pPr>
        <w:pStyle w:val="RhifParagraffCyfreithiol"/>
      </w:pPr>
      <w:r>
        <w:t>Mae strwythur llywodraethu ffurfiol y Comisiynydd yn cael ei gefnogi gan strwythurau adrodd a sefydlwyd er mwyn rheoli a darparu sicrwydd ar feysydd penodol o bwys i’r Comisiynydd.</w:t>
      </w:r>
    </w:p>
    <w:p w14:paraId="4BE39519" w14:textId="77777777" w:rsidR="003A6D52" w:rsidRPr="00875144" w:rsidRDefault="003A6D52" w:rsidP="003A6D52">
      <w:pPr>
        <w:pStyle w:val="Pennawd2"/>
      </w:pPr>
      <w:bookmarkStart w:id="45" w:name="_Toc120628952"/>
      <w:bookmarkStart w:id="46" w:name="_Toc168483150"/>
      <w:r w:rsidRPr="009E5926">
        <w:lastRenderedPageBreak/>
        <w:t>Effeithiolrwydd</w:t>
      </w:r>
      <w:bookmarkEnd w:id="45"/>
      <w:bookmarkEnd w:id="46"/>
    </w:p>
    <w:p w14:paraId="74DBB666" w14:textId="71D6EF57" w:rsidR="003A6D52" w:rsidRDefault="003A6D52" w:rsidP="003A6D52">
      <w:pPr>
        <w:pStyle w:val="RhifParagraffCyfreithiol"/>
      </w:pPr>
      <w:r>
        <w:t xml:space="preserve">Bydd y Tîm Arwain, Panel </w:t>
      </w:r>
      <w:r w:rsidR="00A56F97">
        <w:t xml:space="preserve">Cynghori </w:t>
      </w:r>
      <w:r>
        <w:t>a’r Pwyllgor</w:t>
      </w:r>
      <w:r w:rsidR="00A56F97">
        <w:t xml:space="preserve"> Archwilio a Risg</w:t>
      </w:r>
      <w:r>
        <w:t xml:space="preserve"> yn cynnal ymarfer hunan asesu unwaith y flwyddyn. Bydd yr</w:t>
      </w:r>
      <w:r w:rsidRPr="000B50CA">
        <w:t xml:space="preserve"> ymarfer yma’n asesu</w:t>
      </w:r>
      <w:r w:rsidRPr="000B50CA">
        <w:rPr>
          <w:lang w:eastAsia="cy-GB"/>
        </w:rPr>
        <w:t xml:space="preserve"> adborth gan aelodau’r fforymau perthnasol, unrhyw wersi a ddysgwyd, a gwelliannu posibl.</w:t>
      </w:r>
    </w:p>
    <w:p w14:paraId="2328CE1C" w14:textId="2ACAC343" w:rsidR="00EA63A9" w:rsidRDefault="001F74F9" w:rsidP="001F74F9">
      <w:pPr>
        <w:pStyle w:val="Pennawd2"/>
      </w:pPr>
      <w:r>
        <w:t>Ymgynghori</w:t>
      </w:r>
    </w:p>
    <w:p w14:paraId="2CD7866C" w14:textId="40D63F44" w:rsidR="001F74F9" w:rsidRDefault="001F74F9" w:rsidP="001F74F9">
      <w:pPr>
        <w:pStyle w:val="RhifParagraffCyfreithiol"/>
      </w:pPr>
      <w:r>
        <w:t>Bydd y Comisiynydd yn ymgynghori gyda’r Pwyllgor Undeb ar bolisïau a gweithdrefnau mewnol fydd yn effeithio ar swyddogion.</w:t>
      </w:r>
    </w:p>
    <w:p w14:paraId="5371D52C" w14:textId="7C9EED8F" w:rsidR="00836B92" w:rsidRPr="009E5926" w:rsidRDefault="00836B92" w:rsidP="00A5555B">
      <w:pPr>
        <w:pStyle w:val="Pennawd2"/>
        <w:rPr>
          <w:rStyle w:val="normaltextrun"/>
          <w:rFonts w:cs="Arial"/>
          <w:sz w:val="28"/>
          <w:szCs w:val="28"/>
        </w:rPr>
      </w:pPr>
      <w:r w:rsidRPr="00A5555B">
        <w:rPr>
          <w:rStyle w:val="normaltextrun"/>
        </w:rPr>
        <w:t>Cofrestr</w:t>
      </w:r>
      <w:r w:rsidRPr="009E5926">
        <w:rPr>
          <w:rStyle w:val="normaltextrun"/>
          <w:rFonts w:cs="Arial"/>
          <w:sz w:val="28"/>
          <w:szCs w:val="28"/>
        </w:rPr>
        <w:t xml:space="preserve"> </w:t>
      </w:r>
      <w:r w:rsidRPr="00A5555B">
        <w:rPr>
          <w:rStyle w:val="normaltextrun"/>
        </w:rPr>
        <w:t>Buddiannau</w:t>
      </w:r>
      <w:bookmarkEnd w:id="43"/>
      <w:bookmarkEnd w:id="44"/>
    </w:p>
    <w:p w14:paraId="506F7A1F" w14:textId="2B424769" w:rsidR="00836B92" w:rsidRPr="009F72C3" w:rsidRDefault="00836B92" w:rsidP="00836B92">
      <w:pPr>
        <w:pStyle w:val="RhifParagraffCyfreithiol"/>
        <w:rPr>
          <w:rStyle w:val="normaltextrun"/>
          <w:rFonts w:cs="Arial"/>
          <w:color w:val="000000"/>
          <w:shd w:val="clear" w:color="auto" w:fill="FFFFFF"/>
        </w:rPr>
      </w:pPr>
      <w:r w:rsidRPr="009F72C3">
        <w:rPr>
          <w:rStyle w:val="normaltextrun"/>
          <w:rFonts w:cs="Arial"/>
          <w:color w:val="000000"/>
          <w:shd w:val="clear" w:color="auto" w:fill="FFFFFF"/>
        </w:rPr>
        <w:t>Mae</w:t>
      </w:r>
      <w:r>
        <w:rPr>
          <w:rStyle w:val="normaltextrun"/>
          <w:rFonts w:cs="Arial"/>
          <w:color w:val="000000"/>
          <w:shd w:val="clear" w:color="auto" w:fill="FFFFFF"/>
        </w:rPr>
        <w:t xml:space="preserve"> </w:t>
      </w:r>
      <w:hyperlink r:id="rId36" w:history="1">
        <w:r w:rsidRPr="004D70DE">
          <w:rPr>
            <w:rStyle w:val="Hyperddolen"/>
            <w:rFonts w:cs="Arial"/>
            <w:shd w:val="clear" w:color="auto" w:fill="FFFFFF"/>
          </w:rPr>
          <w:t>Rhan 8, Pennod 1 o'r Mesur</w:t>
        </w:r>
      </w:hyperlink>
      <w:r>
        <w:rPr>
          <w:rStyle w:val="normaltextrun"/>
          <w:rFonts w:cs="Arial"/>
          <w:color w:val="000000"/>
          <w:shd w:val="clear" w:color="auto" w:fill="FFFFFF"/>
        </w:rPr>
        <w:t xml:space="preserve"> yn ymwneud ag uniondeb cymeriad y Comisiynydd a’r Dirprwy Gomisiynydd. Yma, mae’n nodi bod angen i’r </w:t>
      </w:r>
      <w:r w:rsidRPr="009F72C3">
        <w:rPr>
          <w:rStyle w:val="normaltextrun"/>
          <w:rFonts w:cs="Arial"/>
          <w:color w:val="000000"/>
          <w:shd w:val="clear" w:color="auto" w:fill="FFFFFF"/>
        </w:rPr>
        <w:t xml:space="preserve">Comisiynydd a’r Dirprwy Gomisiynydd </w:t>
      </w:r>
      <w:r w:rsidR="007C0D7E">
        <w:rPr>
          <w:rStyle w:val="normaltextrun"/>
          <w:rFonts w:cs="Arial"/>
          <w:color w:val="000000"/>
          <w:shd w:val="clear" w:color="auto" w:fill="FFFFFF"/>
        </w:rPr>
        <w:t>g</w:t>
      </w:r>
      <w:r w:rsidRPr="009F72C3">
        <w:rPr>
          <w:rStyle w:val="normaltextrun"/>
          <w:rFonts w:cs="Arial"/>
          <w:color w:val="000000"/>
          <w:shd w:val="clear" w:color="auto" w:fill="FFFFFF"/>
        </w:rPr>
        <w:t>reu a chynnal cofrestr buddiannau. Rhaid i’r gofrestr hon gynnwys eu holl fuddiannau cofrestradwy. Mae copi o’r gofrestr buddiannau ar gyfer y Comisiynydd a’r Dirprwy Gomisiynydd ar gael i’w archwilio yn swyddfa’r Comisiynydd ac ar ein gwefan.</w:t>
      </w:r>
    </w:p>
    <w:p w14:paraId="05403437" w14:textId="77777777" w:rsidR="00836B92" w:rsidRPr="009F72C3" w:rsidRDefault="00836B92" w:rsidP="00836B92">
      <w:pPr>
        <w:pStyle w:val="RhifParagraffCyfreithiol"/>
        <w:rPr>
          <w:rFonts w:eastAsia="Times New Roman"/>
          <w:lang w:eastAsia="cy-GB"/>
        </w:rPr>
      </w:pPr>
      <w:r w:rsidRPr="009F72C3">
        <w:rPr>
          <w:rFonts w:eastAsia="Times New Roman"/>
          <w:lang w:eastAsia="cy-GB"/>
        </w:rPr>
        <w:t xml:space="preserve">Mae </w:t>
      </w:r>
      <w:hyperlink r:id="rId37" w:history="1">
        <w:r>
          <w:rPr>
            <w:rStyle w:val="Hyperddolen"/>
            <w:rFonts w:cs="Arial"/>
            <w:shd w:val="clear" w:color="auto" w:fill="FFFFFF"/>
          </w:rPr>
          <w:t>adrannau 135 i 137 o'r Mesur</w:t>
        </w:r>
      </w:hyperlink>
      <w:r>
        <w:rPr>
          <w:rStyle w:val="normaltextrun"/>
          <w:rFonts w:cs="Arial"/>
          <w:color w:val="000000"/>
          <w:shd w:val="clear" w:color="auto" w:fill="FFFFFF"/>
        </w:rPr>
        <w:t xml:space="preserve"> </w:t>
      </w:r>
      <w:r w:rsidRPr="009F72C3">
        <w:rPr>
          <w:rFonts w:eastAsia="Times New Roman"/>
          <w:lang w:eastAsia="cy-GB"/>
        </w:rPr>
        <w:t>yn gwneud darpariaeth gysylltiedig ynghylch cyhoeddi cofrestrau buddiannau, gwrthdrawiadau buddiannau, a dilysrwydd gweithredoedd deiliad swydd perthnasol. Mae’r rheoliadau hyn yn gyson â’r awydd i’r Comisiynydd a’r Dirprwy Gomisiynydd weithredu mewn ffordd dryloyw, atebol a diduedd, gan gadw at y safonau uchaf o briodoldeb wrth reoli eu busnes</w:t>
      </w:r>
    </w:p>
    <w:p w14:paraId="5E022A0C" w14:textId="77777777" w:rsidR="00836B92" w:rsidRPr="009F72C3" w:rsidRDefault="00836B92" w:rsidP="00836B92">
      <w:pPr>
        <w:pStyle w:val="RhifParagraffCyfreithiol"/>
        <w:rPr>
          <w:rFonts w:eastAsia="Times New Roman"/>
          <w:lang w:eastAsia="cy-GB"/>
        </w:rPr>
      </w:pPr>
      <w:r w:rsidRPr="009F72C3">
        <w:rPr>
          <w:rFonts w:eastAsia="Times New Roman"/>
          <w:lang w:eastAsia="cy-GB"/>
        </w:rPr>
        <w:t>Ni all y Comisiynydd arfer swyddogaethau os oes buddiant wedi ei gofrestru. Mewn achos o’r fath, dirprwyir y swyddogaeth honno i’r Dirprwy Gomisiynydd neu i aelod arall o staff y Comisiynydd.</w:t>
      </w:r>
    </w:p>
    <w:p w14:paraId="6E813F87" w14:textId="77777777" w:rsidR="00836B92" w:rsidRDefault="00836B92">
      <w:pPr>
        <w:pStyle w:val="RhifParagraffCyfreithiol"/>
        <w:rPr>
          <w:rFonts w:eastAsia="Times New Roman"/>
          <w:lang w:eastAsia="cy-GB"/>
        </w:rPr>
      </w:pPr>
      <w:r w:rsidRPr="00836B92">
        <w:rPr>
          <w:rFonts w:eastAsia="Times New Roman"/>
          <w:lang w:eastAsia="cy-GB"/>
        </w:rPr>
        <w:t>Lle bo cwyn am fethiant i ddatgelu buddiant perthnasol, bydd y gŵyn yn cael ei chyfeirio at Gomisiynydd y Gymraeg. Bydd cwyn am fethiant Comisiynydd y Gymraeg ei hunan i ddatgelu buddiant yn cael ei gyfeirio at y Prif Weinidog.</w:t>
      </w:r>
    </w:p>
    <w:p w14:paraId="6B12E6C8" w14:textId="696FAB0A" w:rsidR="00836B92" w:rsidRPr="00836B92" w:rsidRDefault="00836B92">
      <w:pPr>
        <w:pStyle w:val="RhifParagraffCyfreithiol"/>
        <w:rPr>
          <w:rFonts w:eastAsia="Times New Roman"/>
          <w:lang w:eastAsia="cy-GB"/>
        </w:rPr>
      </w:pPr>
      <w:r w:rsidRPr="00836B92">
        <w:rPr>
          <w:rFonts w:eastAsia="Times New Roman"/>
          <w:lang w:eastAsia="cy-GB"/>
        </w:rPr>
        <w:t xml:space="preserve">Diweddarir y Gofrestr hon yn barhaus. Bydd yn cael ei diweddaru o fewn 4 wythnos i unrhyw fudd yn cael ei godi neu i’r deiliad fod yn ymwybodol o’r buddiant. Bydd y Cyfarwyddwr </w:t>
      </w:r>
      <w:r w:rsidR="00A6382A">
        <w:rPr>
          <w:rFonts w:eastAsia="Times New Roman"/>
          <w:lang w:eastAsia="cy-GB"/>
        </w:rPr>
        <w:t xml:space="preserve">Llywodraethiant a </w:t>
      </w:r>
      <w:r w:rsidRPr="00836B92">
        <w:rPr>
          <w:rFonts w:eastAsia="Times New Roman"/>
          <w:lang w:eastAsia="cy-GB"/>
        </w:rPr>
        <w:t>Gwasanaethau Corfforaethol yn gyfrifol am sicrhau bod y gofrestr yn cael ei ddiweddaru pob 6 mis.</w:t>
      </w:r>
    </w:p>
    <w:p w14:paraId="5B422364" w14:textId="26F89F53" w:rsidR="00836B92" w:rsidRDefault="00836B92" w:rsidP="00836B92">
      <w:pPr>
        <w:pStyle w:val="RhifParagraffCyfreithiol"/>
        <w:rPr>
          <w:rFonts w:eastAsia="Times New Roman"/>
          <w:lang w:eastAsia="cy-GB"/>
        </w:rPr>
      </w:pPr>
      <w:r w:rsidRPr="009F72C3">
        <w:rPr>
          <w:rFonts w:eastAsia="Times New Roman"/>
          <w:lang w:eastAsia="cy-GB"/>
        </w:rPr>
        <w:t>Er mwyn bod yn agor</w:t>
      </w:r>
      <w:r>
        <w:rPr>
          <w:rFonts w:eastAsia="Times New Roman"/>
          <w:lang w:eastAsia="cy-GB"/>
        </w:rPr>
        <w:t>ed</w:t>
      </w:r>
      <w:r w:rsidRPr="009F72C3">
        <w:rPr>
          <w:rFonts w:eastAsia="Times New Roman"/>
          <w:lang w:eastAsia="cy-GB"/>
        </w:rPr>
        <w:t xml:space="preserve"> a thryloyw, bydd buddiannau aelodau’r Panel Cynghori, y Pwyllgor Archwilio a Risg a hefyd y Tîm </w:t>
      </w:r>
      <w:r w:rsidR="0055753E">
        <w:rPr>
          <w:rFonts w:eastAsia="Times New Roman"/>
          <w:lang w:eastAsia="cy-GB"/>
        </w:rPr>
        <w:t>Arwain llawn</w:t>
      </w:r>
      <w:r w:rsidRPr="009F72C3">
        <w:rPr>
          <w:rFonts w:eastAsia="Times New Roman"/>
          <w:lang w:eastAsia="cy-GB"/>
        </w:rPr>
        <w:t xml:space="preserve"> yn cael eu cyhoeddi ar ein gwefan, er nad oes gofyniad i’r sefydliad wneud hyn.</w:t>
      </w:r>
    </w:p>
    <w:p w14:paraId="2662EA4C" w14:textId="090C720D" w:rsidR="00836B92" w:rsidRPr="00836B92" w:rsidRDefault="00836B92" w:rsidP="00836B92">
      <w:pPr>
        <w:pStyle w:val="RhifParagraffCyfreithiol"/>
        <w:rPr>
          <w:rStyle w:val="normaltextrun"/>
          <w:rFonts w:eastAsia="Times New Roman"/>
          <w:lang w:eastAsia="cy-GB"/>
        </w:rPr>
      </w:pPr>
      <w:r w:rsidRPr="00836B92">
        <w:rPr>
          <w:rStyle w:val="normaltextrun"/>
          <w:rFonts w:cs="Arial"/>
          <w:color w:val="000000"/>
          <w:shd w:val="clear" w:color="auto" w:fill="FFFFFF"/>
        </w:rPr>
        <w:t xml:space="preserve">Yn ychwanegol i’r uchod, ac er mwyn sicrhau llywodraethu cadarn, mae’n ofynnol i holl staff y Comisiynydd gwblhau datganiadau buddion pob 6 mis. Mae hyn wedi ei nodi o fewn Cod Ymddygiad Staff. </w:t>
      </w:r>
      <w:r w:rsidRPr="00836B92">
        <w:rPr>
          <w:rFonts w:cs="Arial"/>
        </w:rPr>
        <w:t xml:space="preserve">Bydd datganiadau buddion swyddogion yn cael eu cadw’n gyfrinachol. Bydd gan Reolwyr Llinell fynediad at ffurflenni aelodau eu tîm. Cedwir yr hawl i drafod eu cynnwys gyda’r swyddogion perthnasol os rhagwelir unrhyw botensial am wrthdaro wrth gyflawni dyletswyddau arferol eu swyddi. </w:t>
      </w:r>
    </w:p>
    <w:p w14:paraId="4BE49645" w14:textId="44BF257C" w:rsidR="00836B92" w:rsidRPr="009E5926" w:rsidRDefault="00836B92" w:rsidP="00A5555B">
      <w:pPr>
        <w:pStyle w:val="Pennawd2"/>
        <w:rPr>
          <w:rFonts w:eastAsia="Times New Roman"/>
          <w:lang w:eastAsia="cy-GB"/>
        </w:rPr>
      </w:pPr>
      <w:bookmarkStart w:id="47" w:name="_Toc120628957"/>
      <w:bookmarkStart w:id="48" w:name="_Toc168483154"/>
      <w:r w:rsidRPr="009E5926">
        <w:rPr>
          <w:rFonts w:eastAsia="Times New Roman"/>
          <w:lang w:eastAsia="cy-GB"/>
        </w:rPr>
        <w:lastRenderedPageBreak/>
        <w:t xml:space="preserve">Datgan </w:t>
      </w:r>
      <w:r w:rsidRPr="00A5555B">
        <w:t>buddiannau</w:t>
      </w:r>
      <w:r w:rsidRPr="009E5926">
        <w:rPr>
          <w:rFonts w:eastAsia="Times New Roman"/>
          <w:lang w:eastAsia="cy-GB"/>
        </w:rPr>
        <w:t xml:space="preserve"> mewn </w:t>
      </w:r>
      <w:r w:rsidR="00F80456">
        <w:rPr>
          <w:rFonts w:eastAsia="Times New Roman"/>
          <w:lang w:eastAsia="cy-GB"/>
        </w:rPr>
        <w:t>c</w:t>
      </w:r>
      <w:r w:rsidRPr="009E5926">
        <w:rPr>
          <w:rFonts w:eastAsia="Times New Roman"/>
          <w:lang w:eastAsia="cy-GB"/>
        </w:rPr>
        <w:t>yfarfodydd</w:t>
      </w:r>
      <w:bookmarkEnd w:id="47"/>
      <w:bookmarkEnd w:id="48"/>
    </w:p>
    <w:p w14:paraId="25EE37B9" w14:textId="79E3A523" w:rsidR="00836B92" w:rsidRDefault="00836B92" w:rsidP="00836B92">
      <w:pPr>
        <w:pStyle w:val="RhifParagraffCyfreithiol"/>
        <w:rPr>
          <w:rFonts w:eastAsia="Times New Roman"/>
          <w:lang w:eastAsia="cy-GB"/>
        </w:rPr>
      </w:pPr>
      <w:r w:rsidRPr="009F72C3">
        <w:rPr>
          <w:rFonts w:eastAsia="Times New Roman"/>
          <w:lang w:eastAsia="cy-GB"/>
        </w:rPr>
        <w:t xml:space="preserve">Dylai unrhyw ddiddordeb gael ei ddatgan cyn dechrau trafod unrhyw eitem berthnasol ar agenda Tîm </w:t>
      </w:r>
      <w:r w:rsidR="00F518B7">
        <w:rPr>
          <w:rFonts w:eastAsia="Times New Roman"/>
          <w:lang w:eastAsia="cy-GB"/>
        </w:rPr>
        <w:t>Arwain</w:t>
      </w:r>
      <w:r w:rsidRPr="009F72C3">
        <w:rPr>
          <w:rFonts w:eastAsia="Times New Roman"/>
          <w:lang w:eastAsia="cy-GB"/>
        </w:rPr>
        <w:t xml:space="preserve">, Pwyllgor Archwilio a Risg, Panel Cynghori, neu Gyfarfod Dyfarnu. </w:t>
      </w:r>
    </w:p>
    <w:p w14:paraId="2CE663AE" w14:textId="77777777" w:rsidR="00836B92" w:rsidRPr="009F72C3" w:rsidRDefault="00836B92" w:rsidP="00836B92">
      <w:pPr>
        <w:pStyle w:val="RhifParagraffCyfreithiol"/>
        <w:rPr>
          <w:rFonts w:eastAsia="Times New Roman"/>
          <w:lang w:eastAsia="cy-GB"/>
        </w:rPr>
      </w:pPr>
      <w:r w:rsidRPr="009F72C3">
        <w:rPr>
          <w:rFonts w:eastAsia="Times New Roman"/>
          <w:lang w:eastAsia="cy-GB"/>
        </w:rPr>
        <w:t>Dylid nodi’r datganiad heb ystyried a yw'r buddiant eisoes wedi cael ei gofnodi yn y Gofrestr. Unwaith y bydd y diddordeb wedi cael ei ddatgan mewn cyfarfod, gall y Tîm neu'r Pwyllgor benderfynu: </w:t>
      </w:r>
    </w:p>
    <w:p w14:paraId="1D8AE387" w14:textId="77777777" w:rsidR="00836B92" w:rsidRPr="009F72C3" w:rsidRDefault="00836B92" w:rsidP="00320D6A">
      <w:pPr>
        <w:pStyle w:val="ListBullet-RhifParagraffCyfreithiol"/>
        <w:rPr>
          <w:rFonts w:eastAsia="Times New Roman"/>
          <w:lang w:eastAsia="cy-GB"/>
        </w:rPr>
      </w:pPr>
      <w:r w:rsidRPr="009F72C3">
        <w:rPr>
          <w:rFonts w:eastAsia="Times New Roman"/>
          <w:lang w:eastAsia="cy-GB"/>
        </w:rPr>
        <w:t>caniatáu cyfranogiad llawn yr unigolyn wrth drafod yr eitem; </w:t>
      </w:r>
    </w:p>
    <w:p w14:paraId="7447794C" w14:textId="77777777" w:rsidR="00836B92" w:rsidRPr="009F72C3" w:rsidRDefault="00836B92" w:rsidP="00320D6A">
      <w:pPr>
        <w:pStyle w:val="ListBullet-RhifParagraffCyfreithiol"/>
        <w:rPr>
          <w:rFonts w:eastAsia="Times New Roman"/>
          <w:lang w:eastAsia="cy-GB"/>
        </w:rPr>
      </w:pPr>
      <w:r w:rsidRPr="009F72C3">
        <w:rPr>
          <w:rFonts w:eastAsia="Times New Roman"/>
          <w:lang w:eastAsia="cy-GB"/>
        </w:rPr>
        <w:t>caniatáu i'r unigolyn gymryd rhan mewn trafodaethau, ond heb hawl i bleidleisio; </w:t>
      </w:r>
    </w:p>
    <w:p w14:paraId="75054ED8" w14:textId="77777777" w:rsidR="00836B92" w:rsidRPr="009F72C3" w:rsidRDefault="00836B92" w:rsidP="00320D6A">
      <w:pPr>
        <w:pStyle w:val="ListBullet-RhifParagraffCyfreithiol"/>
        <w:rPr>
          <w:rFonts w:eastAsia="Times New Roman"/>
          <w:lang w:eastAsia="cy-GB"/>
        </w:rPr>
      </w:pPr>
      <w:r w:rsidRPr="009F72C3">
        <w:rPr>
          <w:rFonts w:eastAsia="Times New Roman"/>
          <w:lang w:eastAsia="cy-GB"/>
        </w:rPr>
        <w:t>gofyn i'r unigolyn adael y cyfarfod ar gyfer yr eitem ar yr agenda. </w:t>
      </w:r>
    </w:p>
    <w:p w14:paraId="66048058" w14:textId="77777777" w:rsidR="00836B92" w:rsidRPr="009E5926" w:rsidRDefault="00836B92" w:rsidP="00A5555B">
      <w:pPr>
        <w:pStyle w:val="Pennawd2"/>
        <w:rPr>
          <w:shd w:val="clear" w:color="auto" w:fill="FFFFFF"/>
        </w:rPr>
      </w:pPr>
      <w:bookmarkStart w:id="49" w:name="_Toc120628958"/>
      <w:bookmarkStart w:id="50" w:name="_Toc168483155"/>
      <w:r w:rsidRPr="009E5926">
        <w:rPr>
          <w:shd w:val="clear" w:color="auto" w:fill="FFFFFF"/>
        </w:rPr>
        <w:t xml:space="preserve">Derbyn rhoddion, gwobrwyon a </w:t>
      </w:r>
      <w:r w:rsidRPr="00A5555B">
        <w:t>lletygarwch</w:t>
      </w:r>
      <w:bookmarkEnd w:id="49"/>
      <w:bookmarkEnd w:id="50"/>
    </w:p>
    <w:p w14:paraId="55BCA6BB" w14:textId="77777777" w:rsidR="00836B92" w:rsidRPr="009F72C3" w:rsidRDefault="00836B92" w:rsidP="00836B92">
      <w:pPr>
        <w:pStyle w:val="RhifParagraffCyfreithiol"/>
        <w:rPr>
          <w:rFonts w:eastAsia="Times New Roman"/>
          <w:lang w:eastAsia="cy-GB"/>
        </w:rPr>
      </w:pPr>
      <w:r w:rsidRPr="009F72C3">
        <w:rPr>
          <w:rFonts w:eastAsia="Times New Roman"/>
          <w:lang w:eastAsia="cy-GB"/>
        </w:rPr>
        <w:t>Mae’n hollbwysig bod y Comisiynydd yn parhau, ac yn cael ei hystyried, yn annibynnol.  Fel rhan o hyn, mae’n rhaid i staff y Comisiynydd ymddangos yn ddiduedd ac amhleidiol.</w:t>
      </w:r>
    </w:p>
    <w:p w14:paraId="0B26F240" w14:textId="77777777" w:rsidR="00AA09D1" w:rsidRDefault="00836B92" w:rsidP="00AA09D1">
      <w:pPr>
        <w:pStyle w:val="RhifParagraffCyfreithiol"/>
      </w:pPr>
      <w:r w:rsidRPr="009F72C3">
        <w:t>Er mwyn osgoi’r posibilrwydd o unrhyw honiad o lwgrwobrwyo neu gyfaddawdu, mae’r Comisiynydd yn cadw cofrestr o unrhyw nwyddau, rhodd a lletygarwch sy’n cael eu derbyn a’u gwrthod gan y Comisiynydd ac aelodau staff yn ystod eu dyletswyddau. Mae Cod Ymddygiad Staff yn egluro mwy am y broses y mae disgwyl i aelodau staff ddilyn mewn sefyllfaoedd lle byddent yn cael cynnig unrhyw rodd.</w:t>
      </w:r>
    </w:p>
    <w:p w14:paraId="7B373D32" w14:textId="06627B75" w:rsidR="00836B92" w:rsidRPr="00AA09D1" w:rsidRDefault="00836B92" w:rsidP="00AA09D1">
      <w:pPr>
        <w:pStyle w:val="RhifParagraffCyfreithiol"/>
      </w:pPr>
      <w:r w:rsidRPr="00AA09D1">
        <w:rPr>
          <w:color w:val="070707"/>
        </w:rPr>
        <w:t xml:space="preserve">Mae hefyd disgwyl i aelodau’r Panel Cynghori a’r Pwyllgor Archwilio a Risg </w:t>
      </w:r>
      <w:r>
        <w:t>hysbysebu’r ysgrifenyddiaeth am unrhyw gynigion o roddion neu letygarwch a wnaed ac unrhyw gynigion a wrthodwyd. Dylid sicrhau cofnodi unrhyw roddion neu letygarwch a dderbyniwyd neu gwrthodwyd ar Gofrestr Rhoddion. Bydd disgwyl i aelodau gydnabod y bydd materion rhoddion a lletygarwch yn agored i graffu cwbl gyhoeddus.</w:t>
      </w:r>
    </w:p>
    <w:p w14:paraId="265F5ECF" w14:textId="4A20376A" w:rsidR="00FB0035" w:rsidRDefault="00FB0035" w:rsidP="00FB0035">
      <w:pPr>
        <w:pStyle w:val="Pennawd2"/>
      </w:pPr>
      <w:r>
        <w:t>Cod ymddygiad</w:t>
      </w:r>
    </w:p>
    <w:p w14:paraId="102FD4A8" w14:textId="3502693A" w:rsidR="00560051" w:rsidRDefault="00560051" w:rsidP="00560051">
      <w:pPr>
        <w:pStyle w:val="RhifParagraffCyfreithiol"/>
      </w:pPr>
      <w:r>
        <w:t>Mae</w:t>
      </w:r>
      <w:r w:rsidR="00A5229A">
        <w:t xml:space="preserve">’r </w:t>
      </w:r>
      <w:r>
        <w:t xml:space="preserve">Comisiynydd </w:t>
      </w:r>
      <w:r w:rsidR="00A5229A">
        <w:t>wedi mabwysiadu C</w:t>
      </w:r>
      <w:r>
        <w:t>od Ymddygiad</w:t>
      </w:r>
      <w:r w:rsidR="00A5229A">
        <w:t xml:space="preserve"> </w:t>
      </w:r>
      <w:r w:rsidR="00BA15C8">
        <w:t>sy’n amlinellu’r safonau ymddygiad y mae dis</w:t>
      </w:r>
      <w:r w:rsidR="00B244AC">
        <w:t>gwyl i holl swyddogion ei arddel. Mae’r cod wedi ei seilio ar y saith egwyddo</w:t>
      </w:r>
      <w:r w:rsidR="00D04731">
        <w:t>r mewn bywyd cyhoeddus sef: anhunanoldeb</w:t>
      </w:r>
      <w:r w:rsidR="00997374">
        <w:t>, cywirdeb, gwrthrychedd, atebolrwydd, didwylledd, gonestrwydd ac arweinyddiaeth.</w:t>
      </w:r>
      <w:r>
        <w:t xml:space="preserve"> </w:t>
      </w:r>
    </w:p>
    <w:p w14:paraId="7601C65E" w14:textId="7DDD62C7" w:rsidR="00CB2702" w:rsidRDefault="00CB2702" w:rsidP="001511AB">
      <w:pPr>
        <w:pStyle w:val="Pennawd2"/>
      </w:pPr>
      <w:r>
        <w:t>Twyll</w:t>
      </w:r>
    </w:p>
    <w:p w14:paraId="2117CA1A" w14:textId="592269A4" w:rsidR="000F3661" w:rsidRDefault="00CB2702" w:rsidP="005130ED">
      <w:pPr>
        <w:pStyle w:val="RhifParagraffCyfreithiol"/>
      </w:pPr>
      <w:r>
        <w:t xml:space="preserve">Mae gan y Comisiynydd weithdrefnau a pholisïau ar waith i sicrhau nad yw’r sefydliad yn goddef twyll. Caiff Cofrestr Risg Twyll ei hadolygu yn flynyddol a’i chymeradwyo gan y Tîm Arwain a’i rhannu </w:t>
      </w:r>
      <w:r w:rsidR="00E236C8">
        <w:t xml:space="preserve">gyda’r Pwyllgor Archwilio a Risg. </w:t>
      </w:r>
    </w:p>
    <w:p w14:paraId="60186A67" w14:textId="07715007" w:rsidR="00CB2702" w:rsidRPr="00CB2702" w:rsidRDefault="00E236C8" w:rsidP="005130ED">
      <w:pPr>
        <w:pStyle w:val="RhifParagraffCyfreithiol"/>
      </w:pPr>
      <w:r>
        <w:lastRenderedPageBreak/>
        <w:t>Yn ogystal, bydd y Comisiynydd a’r Pwyllgor Archwilio a Risg yn ymateb i holiadur Archwilio Cymru ar lefelau rheolaeth mewnol yn ym</w:t>
      </w:r>
      <w:r w:rsidR="000F3661">
        <w:t>wneu</w:t>
      </w:r>
      <w:r>
        <w:t>d â thwyll</w:t>
      </w:r>
      <w:r w:rsidR="000F3661">
        <w:t xml:space="preserve"> fel rhan o’r archwiliad blynyddol. </w:t>
      </w:r>
    </w:p>
    <w:p w14:paraId="3D7A8DFF" w14:textId="443D12A9" w:rsidR="00CC3087" w:rsidRDefault="00AA09D1" w:rsidP="001511AB">
      <w:pPr>
        <w:pStyle w:val="Pennawd2"/>
      </w:pPr>
      <w:r>
        <w:t>Trefniadau Chwythu’r Chwiban</w:t>
      </w:r>
    </w:p>
    <w:p w14:paraId="25770BA0" w14:textId="5E6B7346" w:rsidR="00921673" w:rsidRPr="00921673" w:rsidRDefault="00921673" w:rsidP="009E2DB8">
      <w:pPr>
        <w:pStyle w:val="RhifParagraffCyfreithiol"/>
      </w:pPr>
      <w:r>
        <w:rPr>
          <w:rFonts w:eastAsia="Arial"/>
        </w:rPr>
        <w:t>Mae</w:t>
      </w:r>
      <w:r w:rsidR="009E2DB8">
        <w:rPr>
          <w:rFonts w:eastAsia="Arial"/>
        </w:rPr>
        <w:t xml:space="preserve"> gan y Comisiynydd </w:t>
      </w:r>
      <w:r>
        <w:rPr>
          <w:rFonts w:eastAsia="Arial"/>
        </w:rPr>
        <w:t xml:space="preserve">Bolisi Chwythu’r Chwiban </w:t>
      </w:r>
      <w:r w:rsidR="00D76C0C">
        <w:rPr>
          <w:rFonts w:eastAsia="Arial"/>
        </w:rPr>
        <w:t xml:space="preserve">mewn lle. </w:t>
      </w:r>
      <w:r>
        <w:rPr>
          <w:rFonts w:eastAsia="Arial"/>
        </w:rPr>
        <w:t>Mae manylion cyswllt Cadeirydd y Pwyllgor Archwilio a Risg a rheolwr o fewn tîm Archwilwyr Mewnol y Comisiynydd</w:t>
      </w:r>
      <w:r w:rsidR="006A2C5C">
        <w:rPr>
          <w:rFonts w:eastAsia="Arial"/>
        </w:rPr>
        <w:t xml:space="preserve"> </w:t>
      </w:r>
      <w:r>
        <w:rPr>
          <w:rFonts w:eastAsia="Arial"/>
        </w:rPr>
        <w:t xml:space="preserve"> wedi eu cynnwys yn y polisi fel unigolion y gall swyddogion godi pryderon gyda nhw. </w:t>
      </w:r>
    </w:p>
    <w:p w14:paraId="2681C6C3" w14:textId="77777777" w:rsidR="000275B6" w:rsidRDefault="000275B6" w:rsidP="000275B6">
      <w:pPr>
        <w:pStyle w:val="Pennawd2"/>
        <w:rPr>
          <w:rFonts w:eastAsia="Arial" w:cs="Arial"/>
        </w:rPr>
      </w:pPr>
      <w:r>
        <w:rPr>
          <w:rFonts w:eastAsia="Arial" w:cs="Arial"/>
        </w:rPr>
        <w:t>Cwynion yn erbyn y sefydliad</w:t>
      </w:r>
    </w:p>
    <w:p w14:paraId="53173284" w14:textId="70108CE9" w:rsidR="00317869" w:rsidRDefault="000275B6" w:rsidP="009E2DB8">
      <w:pPr>
        <w:pStyle w:val="RhifParagraffCyfreithiol"/>
        <w:rPr>
          <w:rFonts w:eastAsia="Arial"/>
        </w:rPr>
      </w:pPr>
      <w:r>
        <w:rPr>
          <w:rFonts w:eastAsia="Arial"/>
        </w:rPr>
        <w:t xml:space="preserve">Mae gan y Comisiynydd </w:t>
      </w:r>
      <w:r w:rsidRPr="009E2DB8">
        <w:rPr>
          <w:rFonts w:eastAsia="Arial"/>
          <w:bCs/>
        </w:rPr>
        <w:t>weithdrefn gwyno benodol os</w:t>
      </w:r>
      <w:r>
        <w:rPr>
          <w:rFonts w:eastAsia="Arial"/>
        </w:rPr>
        <w:t xml:space="preserve"> bydd unigolyn am gwyno am weithredoedd neu anweithiau’n ymwneud ag arfer swyddogaethau’r Comisiynydd.</w:t>
      </w:r>
    </w:p>
    <w:p w14:paraId="6F5426DA" w14:textId="77777777" w:rsidR="00513089" w:rsidRDefault="0047284F" w:rsidP="00513089">
      <w:pPr>
        <w:pStyle w:val="Pennawd1"/>
      </w:pPr>
      <w:bookmarkStart w:id="51" w:name="_Toc168517528"/>
      <w:r>
        <w:t xml:space="preserve">Trosolwg </w:t>
      </w:r>
      <w:r w:rsidR="00513089">
        <w:t xml:space="preserve">gweledol o’r </w:t>
      </w:r>
      <w:r w:rsidR="00513089" w:rsidRPr="00513089">
        <w:t>Fframwaith</w:t>
      </w:r>
      <w:bookmarkEnd w:id="51"/>
    </w:p>
    <w:p w14:paraId="383729C5" w14:textId="59793849" w:rsidR="002D3D7F" w:rsidRDefault="002D3D7F" w:rsidP="00513089">
      <w:pPr>
        <w:pStyle w:val="RhifParagraffCyfreithiol"/>
      </w:pPr>
      <w:r>
        <w:t xml:space="preserve">Gyda’i gilydd mae’r </w:t>
      </w:r>
      <w:r w:rsidR="001708AB">
        <w:t xml:space="preserve">trefniadau llywodraethiant sydd mewn lle yn rhoi tair haen o sicrwydd i’r Comisiynydd </w:t>
      </w:r>
      <w:r w:rsidR="0047471F">
        <w:t>fel a ganlyn:</w:t>
      </w:r>
    </w:p>
    <w:bookmarkStart w:id="52" w:name="_Toc168483157"/>
    <w:bookmarkStart w:id="53" w:name="_Toc168483886"/>
    <w:bookmarkStart w:id="54" w:name="_Toc168517529"/>
    <w:p w14:paraId="4AB863D2" w14:textId="7EECA135" w:rsidR="005A1A93" w:rsidRDefault="009B5B84" w:rsidP="00513089">
      <w:pPr>
        <w:pStyle w:val="Pennawd1"/>
        <w:numPr>
          <w:ilvl w:val="0"/>
          <w:numId w:val="0"/>
        </w:numPr>
        <w:spacing w:line="276" w:lineRule="auto"/>
        <w:rPr>
          <w:rFonts w:cs="Arial"/>
          <w:sz w:val="24"/>
          <w:szCs w:val="24"/>
        </w:rPr>
      </w:pPr>
      <w:r>
        <w:rPr>
          <w:noProof/>
        </w:rPr>
        <mc:AlternateContent>
          <mc:Choice Requires="wps">
            <w:drawing>
              <wp:anchor distT="0" distB="0" distL="114300" distR="114300" simplePos="0" relativeHeight="251658241" behindDoc="0" locked="0" layoutInCell="1" allowOverlap="1" wp14:anchorId="29D1923D" wp14:editId="7005CA48">
                <wp:simplePos x="0" y="0"/>
                <wp:positionH relativeFrom="column">
                  <wp:posOffset>3307715</wp:posOffset>
                </wp:positionH>
                <wp:positionV relativeFrom="paragraph">
                  <wp:posOffset>2344420</wp:posOffset>
                </wp:positionV>
                <wp:extent cx="339090" cy="548005"/>
                <wp:effectExtent l="95250" t="0" r="99060" b="0"/>
                <wp:wrapNone/>
                <wp:docPr id="507122259" name="Saeth: Chwith Gr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339090" cy="54800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dgm="http://schemas.openxmlformats.org/drawingml/2006/diagram" xmlns:arto="http://schemas.microsoft.com/office/word/2006/arto">
            <w:pict>
              <v:shapetype id="_x0000_t103" coordsize="21600,21600" o:spt="103" adj="12960,19440,7200" path="wr@22,0@21@3,,0@21@4@22@14@21@1@21@7@2@12l@2@13,0@8@2@11at@22,0@21@3@2@10@24@16@22@14@21@1@24@16,0@14xear@22@14@21@1@21@7@24@16nfe" w14:anchorId="3D3041F2">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Saeth: Chwith Grom 2" style="position:absolute;margin-left:260.45pt;margin-top:184.6pt;width:26.7pt;height:43.1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1a72b9 [3204]" strokecolor="#04101b [484]" strokeweight="2pt" type="#_x0000_t103" adj="14917,199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">
                <v:path arrowok="t"/>
              </v:shape>
            </w:pict>
          </mc:Fallback>
        </mc:AlternateContent>
      </w:r>
      <w:r>
        <w:rPr>
          <w:noProof/>
        </w:rPr>
        <mc:AlternateContent>
          <mc:Choice Requires="wps">
            <w:drawing>
              <wp:anchor distT="0" distB="0" distL="114300" distR="114300" simplePos="0" relativeHeight="251658240" behindDoc="0" locked="0" layoutInCell="1" allowOverlap="1" wp14:anchorId="29D1923D" wp14:editId="3185107D">
                <wp:simplePos x="0" y="0"/>
                <wp:positionH relativeFrom="column">
                  <wp:posOffset>4389120</wp:posOffset>
                </wp:positionH>
                <wp:positionV relativeFrom="paragraph">
                  <wp:posOffset>2335530</wp:posOffset>
                </wp:positionV>
                <wp:extent cx="339090" cy="548005"/>
                <wp:effectExtent l="95250" t="0" r="99060" b="0"/>
                <wp:wrapNone/>
                <wp:docPr id="464807378" name="Saeth: Chwith Gr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339090" cy="54800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dgm="http://schemas.openxmlformats.org/drawingml/2006/diagram" xmlns:arto="http://schemas.microsoft.com/office/word/2006/arto">
            <w:pict>
              <v:shape id="Saeth: Chwith Grom 1" style="position:absolute;margin-left:345.6pt;margin-top:183.9pt;width:26.7pt;height:43.1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1a72b9 [3204]" strokecolor="#04101b [484]" strokeweight="2pt" type="#_x0000_t103" adj="14917,199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" w14:anchorId="7CB62DE3">
                <v:path arrowok="t"/>
              </v:shape>
            </w:pict>
          </mc:Fallback>
        </mc:AlternateContent>
      </w:r>
      <w:r w:rsidR="0047284F">
        <w:rPr>
          <w:noProof/>
        </w:rPr>
        <w:drawing>
          <wp:inline distT="0" distB="0" distL="0" distR="0" wp14:anchorId="6A8B25CC" wp14:editId="0A0FC275">
            <wp:extent cx="6120130" cy="3800312"/>
            <wp:effectExtent l="19050" t="0" r="13970" b="10160"/>
            <wp:docPr id="787369679" name="Diagram 1" descr="Diagram yn dangos tair haen sicrwydd llywodraethiant y Comisiynydd. Mae'r haen gyntaf (mewnol) yn cynnwys swyddogion, uwch swyddogion a'r Tîm Arwain. Mae'r ail haen (hyd-braich) yn cynnwys y Panel Cynghori, y Pwyllgor Archwilio a Risg a'r Archwilwyr Mewnol. Mae'r trydydd haen (allanol) yn cynnwys yr Archwilwyr Allanol, Llywodraeth Cymru, Tribiwnlys y Gymraeg ac Achrediadau Annibynno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bookmarkEnd w:id="52"/>
      <w:bookmarkEnd w:id="53"/>
      <w:bookmarkEnd w:id="54"/>
    </w:p>
    <w:p w14:paraId="4199A62C" w14:textId="4E84F43F" w:rsidR="007E0DB2" w:rsidRDefault="007E0DB2" w:rsidP="007E0DB2">
      <w:pPr>
        <w:pStyle w:val="RhifParagraffCyfreithiol"/>
      </w:pPr>
      <w:r>
        <w:t>Mae’r haen gyntaf yn</w:t>
      </w:r>
      <w:r w:rsidR="00EB180C">
        <w:t xml:space="preserve"> ymwneud â’r ffordd y mae </w:t>
      </w:r>
      <w:r w:rsidR="00A612A4">
        <w:t xml:space="preserve">gwaith a </w:t>
      </w:r>
      <w:r w:rsidR="00E00628">
        <w:t xml:space="preserve">risgiau yn cael eu rheoli o ddydd i ddydd. Mae </w:t>
      </w:r>
      <w:r w:rsidR="00A612A4">
        <w:t>swyddogion</w:t>
      </w:r>
      <w:r w:rsidR="00051A66">
        <w:t xml:space="preserve">, Uwch Swyddogion a Chyfarwyddwyr yn gyfrifol am sicrhau </w:t>
      </w:r>
      <w:r w:rsidR="007B3D59">
        <w:t xml:space="preserve">addasrwydd y polisïau gweithdrefnau a’r prosesau yn y meysydd </w:t>
      </w:r>
      <w:r w:rsidR="00E349F0">
        <w:t>perthnasol.</w:t>
      </w:r>
      <w:r w:rsidR="00051A66">
        <w:t xml:space="preserve">  </w:t>
      </w:r>
      <w:r w:rsidR="00051A66">
        <w:lastRenderedPageBreak/>
        <w:t xml:space="preserve">Mae </w:t>
      </w:r>
      <w:r w:rsidR="00E00628">
        <w:t>sicrwydd yn dod yn uniongyrchol gan y rhai sy’n gyfrifol am gyflawni gwaith, proses neu amcanion strategol</w:t>
      </w:r>
      <w:r w:rsidR="00D94ABA">
        <w:t xml:space="preserve">. </w:t>
      </w:r>
    </w:p>
    <w:p w14:paraId="3DD99644" w14:textId="2D63E75E" w:rsidR="007E0DB2" w:rsidRDefault="007E0DB2" w:rsidP="007E0DB2">
      <w:pPr>
        <w:pStyle w:val="RhifParagraffCyfreithiol"/>
      </w:pPr>
      <w:r>
        <w:t>Mae’r ail haen yn</w:t>
      </w:r>
      <w:r w:rsidR="00D94ABA">
        <w:t xml:space="preserve"> ymwneud â sut mae’r sefydliad yn goruchwylio rheolaeth y fframwaith</w:t>
      </w:r>
      <w:r w:rsidR="0021637E">
        <w:t xml:space="preserve">. </w:t>
      </w:r>
      <w:r w:rsidR="003404A9">
        <w:t>Mae’r Panel Cynghori, Pwyllgor Archwilio a Risg</w:t>
      </w:r>
      <w:r w:rsidR="00D667E3">
        <w:t xml:space="preserve"> a’r </w:t>
      </w:r>
      <w:r w:rsidR="00071474">
        <w:t>Archwilwyr Mewnol</w:t>
      </w:r>
      <w:r w:rsidR="00D667E3">
        <w:t xml:space="preserve"> yn gyrff </w:t>
      </w:r>
      <w:r w:rsidR="006A2C5C">
        <w:t xml:space="preserve">annibynnol ond sy’n gweithredu </w:t>
      </w:r>
      <w:r w:rsidR="00D667E3">
        <w:t xml:space="preserve">hyd-braich </w:t>
      </w:r>
      <w:r w:rsidR="006A2C5C">
        <w:t xml:space="preserve">oddi wrth y Comisiynydd drwy roi cyngor </w:t>
      </w:r>
      <w:r w:rsidR="00D667E3">
        <w:t>i’r Comisiynydd ar addasrwydd a</w:t>
      </w:r>
      <w:r w:rsidR="0070788C">
        <w:t>c effeithiolrwydd ei drefniadau llywodraethiant a</w:t>
      </w:r>
      <w:r w:rsidR="006A2C5C">
        <w:t xml:space="preserve"> </w:t>
      </w:r>
      <w:r w:rsidR="0070788C">
        <w:t>c</w:t>
      </w:r>
      <w:r w:rsidR="006A2C5C">
        <w:t>h</w:t>
      </w:r>
      <w:r w:rsidR="0070788C">
        <w:t>ynghori</w:t>
      </w:r>
      <w:r w:rsidR="00E00289">
        <w:t xml:space="preserve"> </w:t>
      </w:r>
      <w:r w:rsidR="0070788C">
        <w:t>ar y camau i’w cymryd lle bo angen gwella</w:t>
      </w:r>
      <w:r w:rsidR="00E00289">
        <w:t>.</w:t>
      </w:r>
      <w:r w:rsidR="00071474">
        <w:t xml:space="preserve"> </w:t>
      </w:r>
      <w:r w:rsidR="003404A9">
        <w:t xml:space="preserve"> </w:t>
      </w:r>
    </w:p>
    <w:p w14:paraId="5C5EADB5" w14:textId="364E462E" w:rsidR="00DD7483" w:rsidRDefault="007E0DB2" w:rsidP="007E0DB2">
      <w:pPr>
        <w:pStyle w:val="RhifParagraffCyfreithiol"/>
      </w:pPr>
      <w:r>
        <w:t>Yn olaf, mae’r trydydd haen</w:t>
      </w:r>
      <w:r w:rsidR="00997A38">
        <w:t xml:space="preserve"> yn </w:t>
      </w:r>
      <w:r w:rsidR="00DD7483">
        <w:t>ymwneud â derbyn sicrwydd o du allan y sefydliad ar y trefniadau llywodraethiant sydd mewn lle. Yn eu tro, mae</w:t>
      </w:r>
      <w:r w:rsidR="00215E61">
        <w:t xml:space="preserve"> gwaith yr</w:t>
      </w:r>
      <w:r w:rsidR="00DD7483">
        <w:t xml:space="preserve"> archwilwyr allanol, Llywodraeth Cymru</w:t>
      </w:r>
      <w:r w:rsidR="001511AB">
        <w:t xml:space="preserve"> a</w:t>
      </w:r>
      <w:r w:rsidR="00DD7483">
        <w:t xml:space="preserve"> Tribiwnlys y Gymraeg </w:t>
      </w:r>
      <w:r w:rsidR="001511AB">
        <w:t>ynghyd â</w:t>
      </w:r>
      <w:r w:rsidR="00D74DA5">
        <w:t xml:space="preserve"> derbyn achrediadau annibynnol yn ffordd pellach o</w:t>
      </w:r>
      <w:r w:rsidR="001511AB">
        <w:t xml:space="preserve"> dderbyn sicrwydd annibynnol ar y ffordd mae’r Comisiynydd yn gweithredu ei swyddogaethau ac yn rheoli ei adnoddau. </w:t>
      </w:r>
    </w:p>
    <w:p w14:paraId="33574320" w14:textId="7B23DBDC" w:rsidR="00CC3087" w:rsidRDefault="00CC3087" w:rsidP="00CC3087">
      <w:pPr>
        <w:pStyle w:val="Pennawd1"/>
      </w:pPr>
      <w:bookmarkStart w:id="55" w:name="_Toc168517530"/>
      <w:r>
        <w:t>Cyfnod adolygu</w:t>
      </w:r>
      <w:bookmarkEnd w:id="55"/>
    </w:p>
    <w:p w14:paraId="7BC18649" w14:textId="0A2A2F8C" w:rsidR="00CC3087" w:rsidRDefault="00CC3087" w:rsidP="00CC3087">
      <w:pPr>
        <w:pStyle w:val="RhifParagraffCyfreithiol"/>
      </w:pPr>
      <w:r>
        <w:t>Caiff y Fframwaith Llywodraethiant ei hadolygu bob dwy flynedd.</w:t>
      </w:r>
    </w:p>
    <w:p w14:paraId="7A385385" w14:textId="77777777" w:rsidR="00CC3087" w:rsidRPr="00CC3087" w:rsidRDefault="00CC3087" w:rsidP="00CC3087">
      <w:pPr>
        <w:pStyle w:val="Pennawd1"/>
        <w:numPr>
          <w:ilvl w:val="0"/>
          <w:numId w:val="0"/>
        </w:numPr>
      </w:pPr>
    </w:p>
    <w:sectPr w:rsidR="00CC3087" w:rsidRPr="00CC3087" w:rsidSect="0031069A">
      <w:headerReference w:type="default" r:id="rId43"/>
      <w:footerReference w:type="default" r:id="rId44"/>
      <w:headerReference w:type="first" r:id="rId45"/>
      <w:footerReference w:type="first" r:id="rId46"/>
      <w:pgSz w:w="11906" w:h="16838" w:code="9"/>
      <w:pgMar w:top="567" w:right="567" w:bottom="567" w:left="170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1585" w14:textId="77777777" w:rsidR="00760E95" w:rsidRDefault="00760E95" w:rsidP="00D93354">
      <w:pPr>
        <w:spacing w:after="0"/>
      </w:pPr>
      <w:r>
        <w:separator/>
      </w:r>
    </w:p>
  </w:endnote>
  <w:endnote w:type="continuationSeparator" w:id="0">
    <w:p w14:paraId="5C6DFA51" w14:textId="77777777" w:rsidR="00760E95" w:rsidRDefault="00760E95" w:rsidP="00D93354">
      <w:pPr>
        <w:spacing w:after="0"/>
      </w:pPr>
      <w:r>
        <w:continuationSeparator/>
      </w:r>
    </w:p>
  </w:endnote>
  <w:endnote w:type="continuationNotice" w:id="1">
    <w:p w14:paraId="77589F2F" w14:textId="77777777" w:rsidR="00760E95" w:rsidRDefault="00760E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w:altName w:val="Segoe Script"/>
    <w:panose1 w:val="00000000000000000000"/>
    <w:charset w:val="00"/>
    <w:family w:val="roman"/>
    <w:notTrueType/>
    <w:pitch w:val="default"/>
  </w:font>
  <w:font w:name="HelveticaNeueLT Std Me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kzidenz-Grotesk BQ Light">
    <w:altName w:val="Arial"/>
    <w:panose1 w:val="00000000000000000000"/>
    <w:charset w:val="00"/>
    <w:family w:val="modern"/>
    <w:notTrueType/>
    <w:pitch w:val="variable"/>
    <w:sig w:usb0="A000002F" w:usb1="0000000A" w:usb2="00000000" w:usb3="00000000" w:csb0="00000111" w:csb1="00000000"/>
  </w:font>
  <w:font w:name="Helvetica Neue LT Pr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6A59" w14:textId="0A9B01D4" w:rsidR="00215A7C" w:rsidRPr="005C26B0" w:rsidRDefault="009B5B84" w:rsidP="005C26B0">
    <w:pPr>
      <w:pStyle w:val="Troedyn"/>
    </w:pPr>
    <w:r>
      <w:rPr>
        <w:rFonts w:ascii="Akzidenz-Grotesk BQ Light" w:hAnsi="Akzidenz-Grotesk BQ Light"/>
        <w:noProof/>
        <w:sz w:val="19"/>
        <w:szCs w:val="19"/>
        <w:lang w:val="en-GB"/>
      </w:rPr>
      <mc:AlternateContent>
        <mc:Choice Requires="wps">
          <w:drawing>
            <wp:anchor distT="0" distB="0" distL="114300" distR="114300" simplePos="0" relativeHeight="251658242" behindDoc="0" locked="1" layoutInCell="1" allowOverlap="1" wp14:anchorId="1ABDB7F7" wp14:editId="798A43C6">
              <wp:simplePos x="0" y="0"/>
              <wp:positionH relativeFrom="column">
                <wp:align>left</wp:align>
              </wp:positionH>
              <wp:positionV relativeFrom="page">
                <wp:posOffset>10333355</wp:posOffset>
              </wp:positionV>
              <wp:extent cx="2988310" cy="0"/>
              <wp:effectExtent l="9525" t="8255" r="12065" b="10795"/>
              <wp:wrapNone/>
              <wp:docPr id="1779880837"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v:line id="Straight Connector 16" style="position:absolute;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 alt="&quot;&quot;" o:spid="_x0000_s1026" strokecolor="#1a72b9 [3204]" from="0,813.65pt" to="235.3pt,813.65pt" w14:anchorId="2B671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">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1CE0" w14:textId="7230BE3C" w:rsidR="00215A7C" w:rsidRPr="005634DC" w:rsidRDefault="009B5B84" w:rsidP="00377263">
    <w:pPr>
      <w:tabs>
        <w:tab w:val="right" w:pos="4706"/>
      </w:tabs>
      <w:spacing w:after="0"/>
      <w:rPr>
        <w:sz w:val="18"/>
        <w:szCs w:val="18"/>
      </w:rPr>
    </w:pPr>
    <w:r>
      <w:rPr>
        <w:rFonts w:asciiTheme="majorHAnsi" w:hAnsiTheme="majorHAnsi" w:cs="Helvetica Neue LT Pro"/>
        <w:noProof/>
        <w:color w:val="1A72B9" w:themeColor="accent1"/>
        <w:sz w:val="44"/>
        <w:szCs w:val="44"/>
        <w:lang w:val="en-GB"/>
      </w:rPr>
      <mc:AlternateContent>
        <mc:Choice Requires="wps">
          <w:drawing>
            <wp:anchor distT="0" distB="0" distL="114300" distR="114300" simplePos="0" relativeHeight="251658246" behindDoc="0" locked="1" layoutInCell="1" allowOverlap="1" wp14:anchorId="7B474738" wp14:editId="7B4AA2D0">
              <wp:simplePos x="0" y="0"/>
              <wp:positionH relativeFrom="column">
                <wp:align>left</wp:align>
              </wp:positionH>
              <wp:positionV relativeFrom="page">
                <wp:posOffset>10333355</wp:posOffset>
              </wp:positionV>
              <wp:extent cx="2988310" cy="0"/>
              <wp:effectExtent l="9525" t="8255" r="12065" b="10795"/>
              <wp:wrapNone/>
              <wp:docPr id="1603761337"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v:line id="Straight Connector 5" style="position:absolute;z-index:25170124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 alt="&quot;&quot;" o:spid="_x0000_s1026" strokecolor="#1a72b9 [3204]" from="0,813.65pt" to="235.3pt,813.65pt" w14:anchorId="32E77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">
              <w10:wrap anchory="page"/>
              <w10:anchorlock/>
            </v:line>
          </w:pict>
        </mc:Fallback>
      </mc:AlternateContent>
    </w:r>
    <w:r w:rsidR="00215A7C">
      <w:rPr>
        <w:sz w:val="18"/>
        <w:szCs w:val="18"/>
      </w:rPr>
      <w:tab/>
    </w:r>
    <w:r>
      <w:rPr>
        <w:rStyle w:val="rhifydudalen"/>
        <w:noProof/>
        <w:lang w:val="en-GB"/>
      </w:rPr>
      <mc:AlternateContent>
        <mc:Choice Requires="wps">
          <w:drawing>
            <wp:anchor distT="0" distB="0" distL="114300" distR="114300" simplePos="0" relativeHeight="251658247" behindDoc="1" locked="1" layoutInCell="1" allowOverlap="1" wp14:anchorId="788438A6" wp14:editId="01FAA5E5">
              <wp:simplePos x="0" y="0"/>
              <wp:positionH relativeFrom="column">
                <wp:align>left</wp:align>
              </wp:positionH>
              <wp:positionV relativeFrom="bottomMargin">
                <wp:posOffset>-791845</wp:posOffset>
              </wp:positionV>
              <wp:extent cx="6120130" cy="791845"/>
              <wp:effectExtent l="0" t="0" r="0" b="0"/>
              <wp:wrapTight wrapText="bothSides">
                <wp:wrapPolygon edited="0">
                  <wp:start x="0" y="0"/>
                  <wp:lineTo x="0" y="21306"/>
                  <wp:lineTo x="21515" y="21306"/>
                  <wp:lineTo x="2151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1845"/>
                      </a:xfrm>
                      <a:prstGeom prst="rect">
                        <a:avLst/>
                      </a:prstGeom>
                      <a:solidFill>
                        <a:srgbClr val="FFFFFF"/>
                      </a:solidFill>
                      <a:ln w="9525">
                        <a:noFill/>
                        <a:miter lim="800000"/>
                        <a:headEnd/>
                        <a:tailEnd/>
                      </a:ln>
                    </wps:spPr>
                    <wps:txbx>
                      <w:txbxContent>
                        <w:p w14:paraId="1A6A3D30" w14:textId="49305285" w:rsidR="00215A7C" w:rsidRPr="00027A0F" w:rsidRDefault="00854D66" w:rsidP="005E1315">
                          <w:pPr>
                            <w:tabs>
                              <w:tab w:val="right" w:pos="4706"/>
                            </w:tabs>
                            <w:rPr>
                              <w:sz w:val="18"/>
                              <w:szCs w:val="18"/>
                            </w:rPr>
                          </w:pPr>
                          <w:r w:rsidRPr="004500EF">
                            <w:rPr>
                              <w:rStyle w:val="rhifydudalen"/>
                              <w:rFonts w:ascii="Arial" w:hAnsi="Arial" w:cs="Arial"/>
                            </w:rPr>
                            <w:fldChar w:fldCharType="begin"/>
                          </w:r>
                          <w:r w:rsidR="00215A7C" w:rsidRPr="004500EF">
                            <w:rPr>
                              <w:rStyle w:val="rhifydudalen"/>
                              <w:rFonts w:ascii="Arial" w:hAnsi="Arial" w:cs="Arial"/>
                            </w:rPr>
                            <w:instrText xml:space="preserve"> PAGE   \# "00" </w:instrText>
                          </w:r>
                          <w:r w:rsidRPr="004500EF">
                            <w:rPr>
                              <w:rStyle w:val="rhifydudalen"/>
                              <w:rFonts w:ascii="Arial" w:hAnsi="Arial" w:cs="Arial"/>
                            </w:rPr>
                            <w:fldChar w:fldCharType="separate"/>
                          </w:r>
                          <w:r w:rsidR="00215A7C" w:rsidRPr="004500EF">
                            <w:rPr>
                              <w:rStyle w:val="rhifydudalen"/>
                              <w:rFonts w:ascii="Arial" w:hAnsi="Arial" w:cs="Arial"/>
                              <w:noProof/>
                            </w:rPr>
                            <w:t>01</w:t>
                          </w:r>
                          <w:r w:rsidRPr="004500EF">
                            <w:rPr>
                              <w:rStyle w:val="rhifydudalen"/>
                              <w:rFonts w:ascii="Arial" w:hAnsi="Arial" w:cs="Arial"/>
                            </w:rPr>
                            <w:fldChar w:fldCharType="end"/>
                          </w:r>
                          <w:r w:rsidR="00215A7C" w:rsidRPr="004500EF">
                            <w:rPr>
                              <w:rStyle w:val="rhifydudalen"/>
                              <w:rFonts w:ascii="Arial" w:hAnsi="Arial" w:cs="Arial"/>
                            </w:rPr>
                            <w:t>/</w:t>
                          </w:r>
                          <w:r w:rsidRPr="004500EF">
                            <w:rPr>
                              <w:rStyle w:val="rhifydudalen"/>
                              <w:rFonts w:ascii="Arial" w:hAnsi="Arial" w:cs="Arial"/>
                            </w:rPr>
                            <w:fldChar w:fldCharType="begin"/>
                          </w:r>
                          <w:r w:rsidR="00215A7C" w:rsidRPr="004500EF">
                            <w:rPr>
                              <w:rStyle w:val="rhifydudalen"/>
                              <w:rFonts w:ascii="Arial" w:hAnsi="Arial" w:cs="Arial"/>
                            </w:rPr>
                            <w:instrText xml:space="preserve"> =  </w:instrText>
                          </w:r>
                          <w:r w:rsidRPr="004500EF">
                            <w:rPr>
                              <w:rStyle w:val="rhifydudalen"/>
                              <w:rFonts w:ascii="Arial" w:hAnsi="Arial" w:cs="Arial"/>
                            </w:rPr>
                            <w:fldChar w:fldCharType="begin"/>
                          </w:r>
                          <w:r w:rsidR="00215A7C" w:rsidRPr="004500EF">
                            <w:rPr>
                              <w:rStyle w:val="rhifydudalen"/>
                              <w:rFonts w:ascii="Arial" w:hAnsi="Arial" w:cs="Arial"/>
                            </w:rPr>
                            <w:instrText xml:space="preserve"> NUMPAGES </w:instrText>
                          </w:r>
                          <w:r w:rsidRPr="004500EF">
                            <w:rPr>
                              <w:rStyle w:val="rhifydudalen"/>
                              <w:rFonts w:ascii="Arial" w:hAnsi="Arial" w:cs="Arial"/>
                            </w:rPr>
                            <w:fldChar w:fldCharType="separate"/>
                          </w:r>
                          <w:r w:rsidR="001E719C">
                            <w:rPr>
                              <w:rStyle w:val="rhifydudalen"/>
                              <w:rFonts w:ascii="Arial" w:hAnsi="Arial" w:cs="Arial"/>
                              <w:noProof/>
                            </w:rPr>
                            <w:instrText>17</w:instrText>
                          </w:r>
                          <w:r w:rsidRPr="004500EF">
                            <w:rPr>
                              <w:rStyle w:val="rhifydudalen"/>
                              <w:rFonts w:ascii="Arial" w:hAnsi="Arial" w:cs="Arial"/>
                            </w:rPr>
                            <w:fldChar w:fldCharType="end"/>
                          </w:r>
                          <w:r w:rsidR="00215A7C" w:rsidRPr="004500EF">
                            <w:rPr>
                              <w:rStyle w:val="rhifydudalen"/>
                              <w:rFonts w:ascii="Arial" w:hAnsi="Arial" w:cs="Arial"/>
                            </w:rPr>
                            <w:instrText xml:space="preserve"> - </w:instrText>
                          </w:r>
                          <w:r w:rsidRPr="004500EF">
                            <w:rPr>
                              <w:rStyle w:val="rhifydudalen"/>
                              <w:rFonts w:ascii="Arial" w:hAnsi="Arial" w:cs="Arial"/>
                            </w:rPr>
                            <w:fldChar w:fldCharType="begin"/>
                          </w:r>
                          <w:r w:rsidR="00215A7C" w:rsidRPr="004500EF">
                            <w:rPr>
                              <w:rStyle w:val="rhifydudalen"/>
                              <w:rFonts w:ascii="Arial" w:hAnsi="Arial" w:cs="Arial"/>
                            </w:rPr>
                            <w:instrText xml:space="preserve"> PAGEREF FirstSection </w:instrText>
                          </w:r>
                          <w:r w:rsidRPr="004500EF">
                            <w:rPr>
                              <w:rStyle w:val="rhifydudalen"/>
                              <w:rFonts w:ascii="Arial" w:hAnsi="Arial" w:cs="Arial"/>
                            </w:rPr>
                            <w:fldChar w:fldCharType="separate"/>
                          </w:r>
                          <w:r w:rsidR="001E719C">
                            <w:rPr>
                              <w:rStyle w:val="rhifydudalen"/>
                              <w:rFonts w:ascii="Arial" w:hAnsi="Arial" w:cs="Arial"/>
                              <w:noProof/>
                            </w:rPr>
                            <w:instrText>3</w:instrText>
                          </w:r>
                          <w:r w:rsidRPr="004500EF">
                            <w:rPr>
                              <w:rStyle w:val="rhifydudalen"/>
                              <w:rFonts w:ascii="Arial" w:hAnsi="Arial" w:cs="Arial"/>
                            </w:rPr>
                            <w:fldChar w:fldCharType="end"/>
                          </w:r>
                          <w:r w:rsidR="00215A7C" w:rsidRPr="004500EF">
                            <w:rPr>
                              <w:rStyle w:val="rhifydudalen"/>
                              <w:rFonts w:ascii="Arial" w:hAnsi="Arial" w:cs="Arial"/>
                            </w:rPr>
                            <w:instrText xml:space="preserve"> \# "00" </w:instrText>
                          </w:r>
                          <w:r w:rsidRPr="004500EF">
                            <w:rPr>
                              <w:rStyle w:val="rhifydudalen"/>
                              <w:rFonts w:ascii="Arial" w:hAnsi="Arial" w:cs="Arial"/>
                            </w:rPr>
                            <w:fldChar w:fldCharType="separate"/>
                          </w:r>
                          <w:r w:rsidR="001E719C">
                            <w:rPr>
                              <w:rStyle w:val="rhifydudalen"/>
                              <w:rFonts w:ascii="Arial" w:hAnsi="Arial" w:cs="Arial"/>
                              <w:noProof/>
                            </w:rPr>
                            <w:t>14</w:t>
                          </w:r>
                          <w:r w:rsidRPr="004500EF">
                            <w:rPr>
                              <w:rStyle w:val="rhifydudalen"/>
                              <w:rFonts w:ascii="Arial" w:hAnsi="Arial" w:cs="Arial"/>
                            </w:rPr>
                            <w:fldChar w:fldCharType="end"/>
                          </w:r>
                          <w:r w:rsidR="00215A7C" w:rsidRPr="004500EF">
                            <w:rPr>
                              <w:rStyle w:val="rhifydudalen"/>
                              <w:rFonts w:ascii="Arial" w:hAnsi="Arial" w:cs="Arial"/>
                            </w:rPr>
                            <w:tab/>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88438A6" id="_x0000_t202" coordsize="21600,21600" o:spt="202" path="m,l,21600r21600,l21600,xe">
              <v:stroke joinstyle="miter"/>
              <v:path gradientshapeok="t" o:connecttype="rect"/>
            </v:shapetype>
            <v:shape id="Text Box 2" o:spid="_x0000_s1026" type="#_x0000_t202" style="position:absolute;left:0;text-align:left;margin-left:0;margin-top:-62.35pt;width:481.9pt;height:62.35pt;z-index:-251658233;visibility:visible;mso-wrap-style:squar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" stroked="f">
              <v:textbox inset="0,0,0,0">
                <w:txbxContent>
                  <w:p w14:paraId="1A6A3D30" w14:textId="49305285" w:rsidR="00215A7C" w:rsidRPr="00027A0F" w:rsidRDefault="00854D66" w:rsidP="005E1315">
                    <w:pPr>
                      <w:tabs>
                        <w:tab w:val="right" w:pos="4706"/>
                      </w:tabs>
                      <w:rPr>
                        <w:sz w:val="18"/>
                        <w:szCs w:val="18"/>
                      </w:rPr>
                    </w:pPr>
                    <w:r w:rsidRPr="004500EF">
                      <w:rPr>
                        <w:rStyle w:val="rhifydudalen"/>
                        <w:rFonts w:ascii="Arial" w:hAnsi="Arial" w:cs="Arial"/>
                      </w:rPr>
                      <w:fldChar w:fldCharType="begin"/>
                    </w:r>
                    <w:r w:rsidR="00215A7C" w:rsidRPr="004500EF">
                      <w:rPr>
                        <w:rStyle w:val="rhifydudalen"/>
                        <w:rFonts w:ascii="Arial" w:hAnsi="Arial" w:cs="Arial"/>
                      </w:rPr>
                      <w:instrText xml:space="preserve"> PAGE   \# "00" </w:instrText>
                    </w:r>
                    <w:r w:rsidRPr="004500EF">
                      <w:rPr>
                        <w:rStyle w:val="rhifydudalen"/>
                        <w:rFonts w:ascii="Arial" w:hAnsi="Arial" w:cs="Arial"/>
                      </w:rPr>
                      <w:fldChar w:fldCharType="separate"/>
                    </w:r>
                    <w:r w:rsidR="00215A7C" w:rsidRPr="004500EF">
                      <w:rPr>
                        <w:rStyle w:val="rhifydudalen"/>
                        <w:rFonts w:ascii="Arial" w:hAnsi="Arial" w:cs="Arial"/>
                        <w:noProof/>
                      </w:rPr>
                      <w:t>01</w:t>
                    </w:r>
                    <w:r w:rsidRPr="004500EF">
                      <w:rPr>
                        <w:rStyle w:val="rhifydudalen"/>
                        <w:rFonts w:ascii="Arial" w:hAnsi="Arial" w:cs="Arial"/>
                      </w:rPr>
                      <w:fldChar w:fldCharType="end"/>
                    </w:r>
                    <w:r w:rsidR="00215A7C" w:rsidRPr="004500EF">
                      <w:rPr>
                        <w:rStyle w:val="rhifydudalen"/>
                        <w:rFonts w:ascii="Arial" w:hAnsi="Arial" w:cs="Arial"/>
                      </w:rPr>
                      <w:t>/</w:t>
                    </w:r>
                    <w:r w:rsidRPr="004500EF">
                      <w:rPr>
                        <w:rStyle w:val="rhifydudalen"/>
                        <w:rFonts w:ascii="Arial" w:hAnsi="Arial" w:cs="Arial"/>
                      </w:rPr>
                      <w:fldChar w:fldCharType="begin"/>
                    </w:r>
                    <w:r w:rsidR="00215A7C" w:rsidRPr="004500EF">
                      <w:rPr>
                        <w:rStyle w:val="rhifydudalen"/>
                        <w:rFonts w:ascii="Arial" w:hAnsi="Arial" w:cs="Arial"/>
                      </w:rPr>
                      <w:instrText xml:space="preserve"> =  </w:instrText>
                    </w:r>
                    <w:r w:rsidRPr="004500EF">
                      <w:rPr>
                        <w:rStyle w:val="rhifydudalen"/>
                        <w:rFonts w:ascii="Arial" w:hAnsi="Arial" w:cs="Arial"/>
                      </w:rPr>
                      <w:fldChar w:fldCharType="begin"/>
                    </w:r>
                    <w:r w:rsidR="00215A7C" w:rsidRPr="004500EF">
                      <w:rPr>
                        <w:rStyle w:val="rhifydudalen"/>
                        <w:rFonts w:ascii="Arial" w:hAnsi="Arial" w:cs="Arial"/>
                      </w:rPr>
                      <w:instrText xml:space="preserve"> NUMPAGES </w:instrText>
                    </w:r>
                    <w:r w:rsidRPr="004500EF">
                      <w:rPr>
                        <w:rStyle w:val="rhifydudalen"/>
                        <w:rFonts w:ascii="Arial" w:hAnsi="Arial" w:cs="Arial"/>
                      </w:rPr>
                      <w:fldChar w:fldCharType="separate"/>
                    </w:r>
                    <w:r w:rsidR="001E719C">
                      <w:rPr>
                        <w:rStyle w:val="rhifydudalen"/>
                        <w:rFonts w:ascii="Arial" w:hAnsi="Arial" w:cs="Arial"/>
                        <w:noProof/>
                      </w:rPr>
                      <w:instrText>17</w:instrText>
                    </w:r>
                    <w:r w:rsidRPr="004500EF">
                      <w:rPr>
                        <w:rStyle w:val="rhifydudalen"/>
                        <w:rFonts w:ascii="Arial" w:hAnsi="Arial" w:cs="Arial"/>
                      </w:rPr>
                      <w:fldChar w:fldCharType="end"/>
                    </w:r>
                    <w:r w:rsidR="00215A7C" w:rsidRPr="004500EF">
                      <w:rPr>
                        <w:rStyle w:val="rhifydudalen"/>
                        <w:rFonts w:ascii="Arial" w:hAnsi="Arial" w:cs="Arial"/>
                      </w:rPr>
                      <w:instrText xml:space="preserve"> - </w:instrText>
                    </w:r>
                    <w:r w:rsidRPr="004500EF">
                      <w:rPr>
                        <w:rStyle w:val="rhifydudalen"/>
                        <w:rFonts w:ascii="Arial" w:hAnsi="Arial" w:cs="Arial"/>
                      </w:rPr>
                      <w:fldChar w:fldCharType="begin"/>
                    </w:r>
                    <w:r w:rsidR="00215A7C" w:rsidRPr="004500EF">
                      <w:rPr>
                        <w:rStyle w:val="rhifydudalen"/>
                        <w:rFonts w:ascii="Arial" w:hAnsi="Arial" w:cs="Arial"/>
                      </w:rPr>
                      <w:instrText xml:space="preserve"> PAGEREF FirstSection </w:instrText>
                    </w:r>
                    <w:r w:rsidRPr="004500EF">
                      <w:rPr>
                        <w:rStyle w:val="rhifydudalen"/>
                        <w:rFonts w:ascii="Arial" w:hAnsi="Arial" w:cs="Arial"/>
                      </w:rPr>
                      <w:fldChar w:fldCharType="separate"/>
                    </w:r>
                    <w:r w:rsidR="001E719C">
                      <w:rPr>
                        <w:rStyle w:val="rhifydudalen"/>
                        <w:rFonts w:ascii="Arial" w:hAnsi="Arial" w:cs="Arial"/>
                        <w:noProof/>
                      </w:rPr>
                      <w:instrText>3</w:instrText>
                    </w:r>
                    <w:r w:rsidRPr="004500EF">
                      <w:rPr>
                        <w:rStyle w:val="rhifydudalen"/>
                        <w:rFonts w:ascii="Arial" w:hAnsi="Arial" w:cs="Arial"/>
                      </w:rPr>
                      <w:fldChar w:fldCharType="end"/>
                    </w:r>
                    <w:r w:rsidR="00215A7C" w:rsidRPr="004500EF">
                      <w:rPr>
                        <w:rStyle w:val="rhifydudalen"/>
                        <w:rFonts w:ascii="Arial" w:hAnsi="Arial" w:cs="Arial"/>
                      </w:rPr>
                      <w:instrText xml:space="preserve"> \# "00" </w:instrText>
                    </w:r>
                    <w:r w:rsidRPr="004500EF">
                      <w:rPr>
                        <w:rStyle w:val="rhifydudalen"/>
                        <w:rFonts w:ascii="Arial" w:hAnsi="Arial" w:cs="Arial"/>
                      </w:rPr>
                      <w:fldChar w:fldCharType="separate"/>
                    </w:r>
                    <w:r w:rsidR="001E719C">
                      <w:rPr>
                        <w:rStyle w:val="rhifydudalen"/>
                        <w:rFonts w:ascii="Arial" w:hAnsi="Arial" w:cs="Arial"/>
                        <w:noProof/>
                      </w:rPr>
                      <w:t>14</w:t>
                    </w:r>
                    <w:r w:rsidRPr="004500EF">
                      <w:rPr>
                        <w:rStyle w:val="rhifydudalen"/>
                        <w:rFonts w:ascii="Arial" w:hAnsi="Arial" w:cs="Arial"/>
                      </w:rPr>
                      <w:fldChar w:fldCharType="end"/>
                    </w:r>
                    <w:r w:rsidR="00215A7C" w:rsidRPr="004500EF">
                      <w:rPr>
                        <w:rStyle w:val="rhifydudalen"/>
                        <w:rFonts w:ascii="Arial" w:hAnsi="Arial" w:cs="Arial"/>
                      </w:rPr>
                      <w:tab/>
                    </w:r>
                  </w:p>
                </w:txbxContent>
              </v:textbox>
              <w10:wrap type="tight"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88DC" w14:textId="46332741" w:rsidR="00215A7C" w:rsidRPr="005C26B0" w:rsidRDefault="009B5B84" w:rsidP="005C26B0">
    <w:pPr>
      <w:pStyle w:val="Troedyn"/>
    </w:pPr>
    <w:r>
      <w:rPr>
        <w:rFonts w:ascii="Akzidenz-Grotesk BQ Light" w:hAnsi="Akzidenz-Grotesk BQ Light"/>
        <w:noProof/>
        <w:sz w:val="19"/>
        <w:szCs w:val="19"/>
        <w:lang w:val="en-GB"/>
      </w:rPr>
      <mc:AlternateContent>
        <mc:Choice Requires="wps">
          <w:drawing>
            <wp:anchor distT="4294967295" distB="4294967295" distL="114300" distR="114300" simplePos="0" relativeHeight="251658245" behindDoc="0" locked="1" layoutInCell="1" allowOverlap="1" wp14:anchorId="189BCF65" wp14:editId="34F8F085">
              <wp:simplePos x="0" y="0"/>
              <wp:positionH relativeFrom="column">
                <wp:align>left</wp:align>
              </wp:positionH>
              <wp:positionV relativeFrom="page">
                <wp:posOffset>10333354</wp:posOffset>
              </wp:positionV>
              <wp:extent cx="298831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831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6" style="position:absolute;z-index:251700224;visibility:visible;mso-wrap-style:square;mso-width-percent:0;mso-height-percent:0;mso-wrap-distance-left:9pt;mso-wrap-distance-top:-3e-5mm;mso-wrap-distance-right:9pt;mso-wrap-distance-bottom:-3e-5mm;mso-position-horizontal:left;mso-position-horizontal-relative:text;mso-position-vertical:absolute;mso-position-vertical-relative:page;mso-width-percent:0;mso-height-percent:0;mso-width-relative:margin;mso-height-relative:margin" alt="&quot;&quot;" o:spid="_x0000_s1026" strokecolor="#00b0df" from="0,813.65pt" to="235.3pt,813.65pt" w14:anchorId="55FAD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">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FD15" w14:textId="77777777" w:rsidR="00760E95" w:rsidRDefault="00760E95" w:rsidP="00D93354">
      <w:pPr>
        <w:spacing w:after="0"/>
      </w:pPr>
      <w:r>
        <w:separator/>
      </w:r>
    </w:p>
  </w:footnote>
  <w:footnote w:type="continuationSeparator" w:id="0">
    <w:p w14:paraId="1705D706" w14:textId="77777777" w:rsidR="00760E95" w:rsidRDefault="00760E95" w:rsidP="00D93354">
      <w:pPr>
        <w:spacing w:after="0"/>
      </w:pPr>
      <w:r>
        <w:continuationSeparator/>
      </w:r>
    </w:p>
  </w:footnote>
  <w:footnote w:type="continuationNotice" w:id="1">
    <w:p w14:paraId="4042C106" w14:textId="77777777" w:rsidR="00760E95" w:rsidRDefault="00760E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contents"/>
  <w:p w14:paraId="37B2ECC2" w14:textId="46E83042" w:rsidR="00215A7C" w:rsidRPr="000A7794" w:rsidRDefault="009B5B84" w:rsidP="000A7794">
    <w:pPr>
      <w:pStyle w:val="Cynnwys"/>
    </w:pPr>
    <w:r>
      <w:rPr>
        <w:lang w:val="en-GB"/>
      </w:rPr>
      <mc:AlternateContent>
        <mc:Choice Requires="wps">
          <w:drawing>
            <wp:anchor distT="0" distB="0" distL="114300" distR="114300" simplePos="0" relativeHeight="251658243" behindDoc="0" locked="1" layoutInCell="1" allowOverlap="1" wp14:anchorId="10A76524" wp14:editId="55959541">
              <wp:simplePos x="0" y="0"/>
              <wp:positionH relativeFrom="column">
                <wp:posOffset>1728470</wp:posOffset>
              </wp:positionH>
              <wp:positionV relativeFrom="page">
                <wp:posOffset>648335</wp:posOffset>
              </wp:positionV>
              <wp:extent cx="4392295" cy="0"/>
              <wp:effectExtent l="8255" t="10160" r="9525" b="8890"/>
              <wp:wrapNone/>
              <wp:docPr id="1283598848"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295"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v:line id="Straight Connector 19"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quot;&quot;" o:spid="_x0000_s1026" strokecolor="#1a72b9 [3204]" from="136.1pt,51.05pt" to="481.95pt,51.05pt" w14:anchorId="5A11D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">
              <w10:wrap anchory="page"/>
              <w10:anchorlock/>
            </v:line>
          </w:pict>
        </mc:Fallback>
      </mc:AlternateContent>
    </w:r>
    <w:r w:rsidR="00215A7C" w:rsidRPr="000A7794">
      <w:t>Cynnwys</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dTabl"/>
      <w:tblW w:w="971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5"/>
      <w:gridCol w:w="2809"/>
    </w:tblGrid>
    <w:tr w:rsidR="00215A7C" w14:paraId="2ADF560D" w14:textId="77777777" w:rsidTr="00A27F2D">
      <w:trPr>
        <w:trHeight w:val="2340"/>
      </w:trPr>
      <w:tc>
        <w:tcPr>
          <w:tcW w:w="6905" w:type="dxa"/>
        </w:tcPr>
        <w:p w14:paraId="17E8360F" w14:textId="77777777" w:rsidR="00215A7C" w:rsidRDefault="00215A7C" w:rsidP="008249DC">
          <w:pPr>
            <w:pStyle w:val="Pennyn"/>
            <w:ind w:left="0"/>
          </w:pPr>
        </w:p>
      </w:tc>
      <w:tc>
        <w:tcPr>
          <w:tcW w:w="2809" w:type="dxa"/>
        </w:tcPr>
        <w:p w14:paraId="426EAC93" w14:textId="77777777" w:rsidR="00215A7C" w:rsidRDefault="00215A7C" w:rsidP="008249DC">
          <w:pPr>
            <w:pStyle w:val="Pennyn"/>
            <w:ind w:left="0"/>
          </w:pPr>
          <w:r w:rsidRPr="00A27F2D">
            <w:rPr>
              <w:noProof/>
              <w:lang w:eastAsia="cy-GB"/>
            </w:rPr>
            <w:drawing>
              <wp:anchor distT="0" distB="0" distL="114300" distR="114300" simplePos="0" relativeHeight="251658240" behindDoc="1" locked="1" layoutInCell="1" allowOverlap="1" wp14:anchorId="00DFE19C" wp14:editId="2B198B45">
                <wp:simplePos x="0" y="0"/>
                <wp:positionH relativeFrom="column">
                  <wp:align>right</wp:align>
                </wp:positionH>
                <wp:positionV relativeFrom="page">
                  <wp:posOffset>-4445</wp:posOffset>
                </wp:positionV>
                <wp:extent cx="1148080" cy="1421130"/>
                <wp:effectExtent l="0" t="0" r="0" b="0"/>
                <wp:wrapTight wrapText="bothSides">
                  <wp:wrapPolygon edited="0">
                    <wp:start x="3584" y="0"/>
                    <wp:lineTo x="0" y="1448"/>
                    <wp:lineTo x="0" y="7528"/>
                    <wp:lineTo x="2150" y="9265"/>
                    <wp:lineTo x="0" y="13029"/>
                    <wp:lineTo x="0" y="21426"/>
                    <wp:lineTo x="18637" y="21426"/>
                    <wp:lineTo x="21146" y="18820"/>
                    <wp:lineTo x="20071" y="13029"/>
                    <wp:lineTo x="8960" y="6949"/>
                    <wp:lineTo x="2867" y="4633"/>
                    <wp:lineTo x="9677" y="2606"/>
                    <wp:lineTo x="10752" y="869"/>
                    <wp:lineTo x="8243" y="0"/>
                    <wp:lineTo x="3584" y="0"/>
                  </wp:wrapPolygon>
                </wp:wrapTight>
                <wp:docPr id="7" name="Picture 28" descr="Logo'r Comisiyny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 descr="Logo'r Comisiynydd"/>
                        <pic:cNvPicPr/>
                      </pic:nvPicPr>
                      <pic:blipFill>
                        <a:blip r:embed="rId1">
                          <a:extLst>
                            <a:ext uri="{28A0092B-C50C-407E-A947-70E740481C1C}">
                              <a14:useLocalDpi xmlns:a14="http://schemas.microsoft.com/office/drawing/2010/main" val="0"/>
                            </a:ext>
                          </a:extLst>
                        </a:blip>
                        <a:stretch>
                          <a:fillRect/>
                        </a:stretch>
                      </pic:blipFill>
                      <pic:spPr>
                        <a:xfrm>
                          <a:off x="0" y="0"/>
                          <a:ext cx="1148400" cy="1421145"/>
                        </a:xfrm>
                        <a:prstGeom prst="rect">
                          <a:avLst/>
                        </a:prstGeom>
                      </pic:spPr>
                    </pic:pic>
                  </a:graphicData>
                </a:graphic>
                <wp14:sizeRelV relativeFrom="margin">
                  <wp14:pctHeight>0</wp14:pctHeight>
                </wp14:sizeRelV>
              </wp:anchor>
            </w:drawing>
          </w:r>
        </w:p>
      </w:tc>
    </w:tr>
  </w:tbl>
  <w:p w14:paraId="54F4F19C" w14:textId="290E5231" w:rsidR="00215A7C" w:rsidRDefault="009B5B84" w:rsidP="008249DC">
    <w:pPr>
      <w:pStyle w:val="Pennyn"/>
    </w:pPr>
    <w:r>
      <w:rPr>
        <w:rFonts w:ascii="Akzidenz-Grotesk BQ Light" w:hAnsi="Akzidenz-Grotesk BQ Light"/>
        <w:noProof/>
        <w:sz w:val="19"/>
        <w:szCs w:val="19"/>
        <w:lang w:val="en-GB"/>
      </w:rPr>
      <mc:AlternateContent>
        <mc:Choice Requires="wps">
          <w:drawing>
            <wp:anchor distT="0" distB="0" distL="114300" distR="114300" simplePos="0" relativeHeight="251658241" behindDoc="0" locked="1" layoutInCell="1" allowOverlap="1" wp14:anchorId="2A946A46" wp14:editId="324E1BB9">
              <wp:simplePos x="0" y="0"/>
              <wp:positionH relativeFrom="column">
                <wp:posOffset>635</wp:posOffset>
              </wp:positionH>
              <wp:positionV relativeFrom="page">
                <wp:posOffset>2268220</wp:posOffset>
              </wp:positionV>
              <wp:extent cx="6120130" cy="0"/>
              <wp:effectExtent l="13970" t="10795" r="9525" b="8255"/>
              <wp:wrapNone/>
              <wp:docPr id="1751569041"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2"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quot;&quot;" o:spid="_x0000_s1026" strokecolor="#1a72b9 [3204]" from=".05pt,178.6pt" to="481.95pt,178.6pt" w14:anchorId="3A56B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">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B863" w14:textId="77777777" w:rsidR="00215A7C" w:rsidRPr="005634DC" w:rsidRDefault="00215A7C" w:rsidP="005634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FE50" w14:textId="2A9F7B55" w:rsidR="00215A7C" w:rsidRDefault="009B5B84" w:rsidP="008249DC">
    <w:pPr>
      <w:pStyle w:val="Pennyn"/>
    </w:pPr>
    <w:r>
      <w:rPr>
        <w:rFonts w:ascii="Akzidenz-Grotesk BQ Light" w:hAnsi="Akzidenz-Grotesk BQ Light"/>
        <w:noProof/>
        <w:sz w:val="19"/>
        <w:szCs w:val="19"/>
        <w:lang w:val="en-GB"/>
      </w:rPr>
      <mc:AlternateContent>
        <mc:Choice Requires="wps">
          <w:drawing>
            <wp:anchor distT="4294967295" distB="4294967295" distL="114300" distR="114300" simplePos="0" relativeHeight="251658244" behindDoc="0" locked="1" layoutInCell="1" allowOverlap="1" wp14:anchorId="037E1FEF" wp14:editId="768F8332">
              <wp:simplePos x="0" y="0"/>
              <wp:positionH relativeFrom="column">
                <wp:posOffset>635</wp:posOffset>
              </wp:positionH>
              <wp:positionV relativeFrom="page">
                <wp:posOffset>2268219</wp:posOffset>
              </wp:positionV>
              <wp:extent cx="6120130"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2"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alt="&quot;&quot;" o:spid="_x0000_s1026" strokecolor="#00b0df" from=".05pt,178.6pt" to="481.95pt,178.6pt" w14:anchorId="54C4A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">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4CA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46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3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8D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4DF18"/>
    <w:lvl w:ilvl="0">
      <w:start w:val="1"/>
      <w:numFmt w:val="bullet"/>
      <w:pStyle w:val="RhestrBwledi2"/>
      <w:lvlText w:val=""/>
      <w:lvlJc w:val="left"/>
      <w:pPr>
        <w:ind w:left="643" w:hanging="360"/>
      </w:pPr>
      <w:rPr>
        <w:rFonts w:ascii="Symbol" w:hAnsi="Symbol" w:hint="default"/>
        <w:color w:val="1A72B9" w:themeColor="accent1"/>
      </w:rPr>
    </w:lvl>
  </w:abstractNum>
  <w:abstractNum w:abstractNumId="8" w15:restartNumberingAfterBreak="0">
    <w:nsid w:val="FFFFFF88"/>
    <w:multiLevelType w:val="singleLevel"/>
    <w:tmpl w:val="BB7E7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46028"/>
    <w:lvl w:ilvl="0">
      <w:start w:val="1"/>
      <w:numFmt w:val="bullet"/>
      <w:pStyle w:val="RhestrBwledi"/>
      <w:lvlText w:val=""/>
      <w:lvlJc w:val="left"/>
      <w:pPr>
        <w:ind w:left="360" w:hanging="360"/>
      </w:pPr>
      <w:rPr>
        <w:rFonts w:ascii="Symbol" w:hAnsi="Symbol" w:hint="default"/>
        <w:color w:val="1A72B9" w:themeColor="accent1"/>
      </w:rPr>
    </w:lvl>
  </w:abstractNum>
  <w:abstractNum w:abstractNumId="10" w15:restartNumberingAfterBreak="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9144387"/>
    <w:multiLevelType w:val="hybridMultilevel"/>
    <w:tmpl w:val="ADD2CED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19311F42"/>
    <w:multiLevelType w:val="hybridMultilevel"/>
    <w:tmpl w:val="C45EFD12"/>
    <w:lvl w:ilvl="0" w:tplc="2ABE2B24">
      <w:start w:val="1"/>
      <w:numFmt w:val="bullet"/>
      <w:lvlText w:val="•"/>
      <w:lvlJc w:val="left"/>
      <w:pPr>
        <w:tabs>
          <w:tab w:val="num" w:pos="720"/>
        </w:tabs>
        <w:ind w:left="720" w:hanging="360"/>
      </w:pPr>
      <w:rPr>
        <w:rFonts w:ascii="Arial" w:hAnsi="Arial" w:hint="default"/>
      </w:rPr>
    </w:lvl>
    <w:lvl w:ilvl="1" w:tplc="79F65056">
      <w:numFmt w:val="bullet"/>
      <w:lvlText w:val="•"/>
      <w:lvlJc w:val="left"/>
      <w:pPr>
        <w:tabs>
          <w:tab w:val="num" w:pos="1440"/>
        </w:tabs>
        <w:ind w:left="1440" w:hanging="360"/>
      </w:pPr>
      <w:rPr>
        <w:rFonts w:ascii="Arial" w:hAnsi="Arial" w:hint="default"/>
      </w:rPr>
    </w:lvl>
    <w:lvl w:ilvl="2" w:tplc="5704AFF0" w:tentative="1">
      <w:start w:val="1"/>
      <w:numFmt w:val="bullet"/>
      <w:lvlText w:val="•"/>
      <w:lvlJc w:val="left"/>
      <w:pPr>
        <w:tabs>
          <w:tab w:val="num" w:pos="2160"/>
        </w:tabs>
        <w:ind w:left="2160" w:hanging="360"/>
      </w:pPr>
      <w:rPr>
        <w:rFonts w:ascii="Arial" w:hAnsi="Arial" w:hint="default"/>
      </w:rPr>
    </w:lvl>
    <w:lvl w:ilvl="3" w:tplc="20D4B804" w:tentative="1">
      <w:start w:val="1"/>
      <w:numFmt w:val="bullet"/>
      <w:lvlText w:val="•"/>
      <w:lvlJc w:val="left"/>
      <w:pPr>
        <w:tabs>
          <w:tab w:val="num" w:pos="2880"/>
        </w:tabs>
        <w:ind w:left="2880" w:hanging="360"/>
      </w:pPr>
      <w:rPr>
        <w:rFonts w:ascii="Arial" w:hAnsi="Arial" w:hint="default"/>
      </w:rPr>
    </w:lvl>
    <w:lvl w:ilvl="4" w:tplc="F1784470" w:tentative="1">
      <w:start w:val="1"/>
      <w:numFmt w:val="bullet"/>
      <w:lvlText w:val="•"/>
      <w:lvlJc w:val="left"/>
      <w:pPr>
        <w:tabs>
          <w:tab w:val="num" w:pos="3600"/>
        </w:tabs>
        <w:ind w:left="3600" w:hanging="360"/>
      </w:pPr>
      <w:rPr>
        <w:rFonts w:ascii="Arial" w:hAnsi="Arial" w:hint="default"/>
      </w:rPr>
    </w:lvl>
    <w:lvl w:ilvl="5" w:tplc="F3083E3E" w:tentative="1">
      <w:start w:val="1"/>
      <w:numFmt w:val="bullet"/>
      <w:lvlText w:val="•"/>
      <w:lvlJc w:val="left"/>
      <w:pPr>
        <w:tabs>
          <w:tab w:val="num" w:pos="4320"/>
        </w:tabs>
        <w:ind w:left="4320" w:hanging="360"/>
      </w:pPr>
      <w:rPr>
        <w:rFonts w:ascii="Arial" w:hAnsi="Arial" w:hint="default"/>
      </w:rPr>
    </w:lvl>
    <w:lvl w:ilvl="6" w:tplc="5776A26E" w:tentative="1">
      <w:start w:val="1"/>
      <w:numFmt w:val="bullet"/>
      <w:lvlText w:val="•"/>
      <w:lvlJc w:val="left"/>
      <w:pPr>
        <w:tabs>
          <w:tab w:val="num" w:pos="5040"/>
        </w:tabs>
        <w:ind w:left="5040" w:hanging="360"/>
      </w:pPr>
      <w:rPr>
        <w:rFonts w:ascii="Arial" w:hAnsi="Arial" w:hint="default"/>
      </w:rPr>
    </w:lvl>
    <w:lvl w:ilvl="7" w:tplc="D604EA4A" w:tentative="1">
      <w:start w:val="1"/>
      <w:numFmt w:val="bullet"/>
      <w:lvlText w:val="•"/>
      <w:lvlJc w:val="left"/>
      <w:pPr>
        <w:tabs>
          <w:tab w:val="num" w:pos="5760"/>
        </w:tabs>
        <w:ind w:left="5760" w:hanging="360"/>
      </w:pPr>
      <w:rPr>
        <w:rFonts w:ascii="Arial" w:hAnsi="Arial" w:hint="default"/>
      </w:rPr>
    </w:lvl>
    <w:lvl w:ilvl="8" w:tplc="9C1662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B21E5"/>
    <w:multiLevelType w:val="hybridMultilevel"/>
    <w:tmpl w:val="13A26ADA"/>
    <w:lvl w:ilvl="0" w:tplc="FFFFFFFF">
      <w:start w:val="1"/>
      <w:numFmt w:val="bullet"/>
      <w:pStyle w:val="ListBullet-RhifParagraffCyfreithiol"/>
      <w:lvlText w:val=""/>
      <w:lvlJc w:val="left"/>
      <w:pPr>
        <w:ind w:left="1429" w:hanging="360"/>
      </w:pPr>
      <w:rPr>
        <w:rFonts w:ascii="Wingdings" w:hAnsi="Wingdings" w:hint="default"/>
        <w:color w:val="1A72B9" w:themeColor="accent1"/>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4" w15:restartNumberingAfterBreak="0">
    <w:nsid w:val="22F838A2"/>
    <w:multiLevelType w:val="hybridMultilevel"/>
    <w:tmpl w:val="F18E6752"/>
    <w:lvl w:ilvl="0" w:tplc="04520001">
      <w:start w:val="1"/>
      <w:numFmt w:val="bullet"/>
      <w:lvlText w:val=""/>
      <w:lvlJc w:val="left"/>
      <w:pPr>
        <w:ind w:left="855" w:hanging="360"/>
      </w:pPr>
      <w:rPr>
        <w:rFonts w:ascii="Symbol" w:hAnsi="Symbol" w:hint="default"/>
      </w:rPr>
    </w:lvl>
    <w:lvl w:ilvl="1" w:tplc="162CD6B2">
      <w:numFmt w:val="bullet"/>
      <w:lvlText w:val="•"/>
      <w:lvlJc w:val="left"/>
      <w:pPr>
        <w:ind w:left="1575" w:hanging="360"/>
      </w:pPr>
      <w:rPr>
        <w:rFonts w:ascii="Arial" w:eastAsiaTheme="minorHAnsi" w:hAnsi="Arial" w:cs="Arial" w:hint="default"/>
      </w:rPr>
    </w:lvl>
    <w:lvl w:ilvl="2" w:tplc="04520005">
      <w:start w:val="1"/>
      <w:numFmt w:val="bullet"/>
      <w:lvlText w:val=""/>
      <w:lvlJc w:val="left"/>
      <w:pPr>
        <w:ind w:left="2295" w:hanging="360"/>
      </w:pPr>
      <w:rPr>
        <w:rFonts w:ascii="Wingdings" w:hAnsi="Wingdings" w:hint="default"/>
      </w:rPr>
    </w:lvl>
    <w:lvl w:ilvl="3" w:tplc="04520001">
      <w:start w:val="1"/>
      <w:numFmt w:val="bullet"/>
      <w:lvlText w:val=""/>
      <w:lvlJc w:val="left"/>
      <w:pPr>
        <w:ind w:left="3015" w:hanging="360"/>
      </w:pPr>
      <w:rPr>
        <w:rFonts w:ascii="Symbol" w:hAnsi="Symbol" w:hint="default"/>
      </w:rPr>
    </w:lvl>
    <w:lvl w:ilvl="4" w:tplc="04520003">
      <w:start w:val="1"/>
      <w:numFmt w:val="bullet"/>
      <w:lvlText w:val="o"/>
      <w:lvlJc w:val="left"/>
      <w:pPr>
        <w:ind w:left="3735" w:hanging="360"/>
      </w:pPr>
      <w:rPr>
        <w:rFonts w:ascii="Courier New" w:hAnsi="Courier New" w:cs="Courier New" w:hint="default"/>
      </w:rPr>
    </w:lvl>
    <w:lvl w:ilvl="5" w:tplc="04520005">
      <w:start w:val="1"/>
      <w:numFmt w:val="bullet"/>
      <w:lvlText w:val=""/>
      <w:lvlJc w:val="left"/>
      <w:pPr>
        <w:ind w:left="4455" w:hanging="360"/>
      </w:pPr>
      <w:rPr>
        <w:rFonts w:ascii="Wingdings" w:hAnsi="Wingdings" w:hint="default"/>
      </w:rPr>
    </w:lvl>
    <w:lvl w:ilvl="6" w:tplc="04520001">
      <w:start w:val="1"/>
      <w:numFmt w:val="bullet"/>
      <w:lvlText w:val=""/>
      <w:lvlJc w:val="left"/>
      <w:pPr>
        <w:ind w:left="5175" w:hanging="360"/>
      </w:pPr>
      <w:rPr>
        <w:rFonts w:ascii="Symbol" w:hAnsi="Symbol" w:hint="default"/>
      </w:rPr>
    </w:lvl>
    <w:lvl w:ilvl="7" w:tplc="04520003">
      <w:start w:val="1"/>
      <w:numFmt w:val="bullet"/>
      <w:lvlText w:val="o"/>
      <w:lvlJc w:val="left"/>
      <w:pPr>
        <w:ind w:left="5895" w:hanging="360"/>
      </w:pPr>
      <w:rPr>
        <w:rFonts w:ascii="Courier New" w:hAnsi="Courier New" w:cs="Courier New" w:hint="default"/>
      </w:rPr>
    </w:lvl>
    <w:lvl w:ilvl="8" w:tplc="04520005">
      <w:start w:val="1"/>
      <w:numFmt w:val="bullet"/>
      <w:lvlText w:val=""/>
      <w:lvlJc w:val="left"/>
      <w:pPr>
        <w:ind w:left="6615" w:hanging="360"/>
      </w:pPr>
      <w:rPr>
        <w:rFonts w:ascii="Wingdings" w:hAnsi="Wingdings" w:hint="default"/>
      </w:rPr>
    </w:lvl>
  </w:abstractNum>
  <w:abstractNum w:abstractNumId="15" w15:restartNumberingAfterBreak="0">
    <w:nsid w:val="23D56381"/>
    <w:multiLevelType w:val="multilevel"/>
    <w:tmpl w:val="C65ADE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16" w15:restartNumberingAfterBreak="0">
    <w:nsid w:val="28631F72"/>
    <w:multiLevelType w:val="multilevel"/>
    <w:tmpl w:val="1F8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94EB2"/>
    <w:multiLevelType w:val="hybridMultilevel"/>
    <w:tmpl w:val="8E586DCE"/>
    <w:lvl w:ilvl="0" w:tplc="D0EEF98E">
      <w:start w:val="1"/>
      <w:numFmt w:val="decimal"/>
      <w:pStyle w:val="RhifParagraffCyfreithiol-rhest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C4BAB"/>
    <w:multiLevelType w:val="hybridMultilevel"/>
    <w:tmpl w:val="2AF2CEEE"/>
    <w:lvl w:ilvl="0" w:tplc="04520019">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0" w15:restartNumberingAfterBreak="0">
    <w:nsid w:val="49516C94"/>
    <w:multiLevelType w:val="hybridMultilevel"/>
    <w:tmpl w:val="5AF02AF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51FA190F"/>
    <w:multiLevelType w:val="hybridMultilevel"/>
    <w:tmpl w:val="3A76259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52914595"/>
    <w:multiLevelType w:val="hybridMultilevel"/>
    <w:tmpl w:val="58F64E86"/>
    <w:lvl w:ilvl="0" w:tplc="04520001">
      <w:start w:val="1"/>
      <w:numFmt w:val="bullet"/>
      <w:lvlText w:val=""/>
      <w:lvlJc w:val="left"/>
      <w:pPr>
        <w:ind w:left="2224" w:hanging="360"/>
      </w:pPr>
      <w:rPr>
        <w:rFonts w:ascii="Symbol" w:hAnsi="Symbol" w:hint="default"/>
      </w:rPr>
    </w:lvl>
    <w:lvl w:ilvl="1" w:tplc="04520003">
      <w:start w:val="1"/>
      <w:numFmt w:val="bullet"/>
      <w:lvlText w:val="o"/>
      <w:lvlJc w:val="left"/>
      <w:pPr>
        <w:ind w:left="2944" w:hanging="360"/>
      </w:pPr>
      <w:rPr>
        <w:rFonts w:ascii="Courier New" w:hAnsi="Courier New" w:cs="Courier New" w:hint="default"/>
      </w:rPr>
    </w:lvl>
    <w:lvl w:ilvl="2" w:tplc="04520005" w:tentative="1">
      <w:start w:val="1"/>
      <w:numFmt w:val="bullet"/>
      <w:lvlText w:val=""/>
      <w:lvlJc w:val="left"/>
      <w:pPr>
        <w:ind w:left="3664" w:hanging="360"/>
      </w:pPr>
      <w:rPr>
        <w:rFonts w:ascii="Wingdings" w:hAnsi="Wingdings" w:hint="default"/>
      </w:rPr>
    </w:lvl>
    <w:lvl w:ilvl="3" w:tplc="04520001" w:tentative="1">
      <w:start w:val="1"/>
      <w:numFmt w:val="bullet"/>
      <w:lvlText w:val=""/>
      <w:lvlJc w:val="left"/>
      <w:pPr>
        <w:ind w:left="4384" w:hanging="360"/>
      </w:pPr>
      <w:rPr>
        <w:rFonts w:ascii="Symbol" w:hAnsi="Symbol" w:hint="default"/>
      </w:rPr>
    </w:lvl>
    <w:lvl w:ilvl="4" w:tplc="04520003" w:tentative="1">
      <w:start w:val="1"/>
      <w:numFmt w:val="bullet"/>
      <w:lvlText w:val="o"/>
      <w:lvlJc w:val="left"/>
      <w:pPr>
        <w:ind w:left="5104" w:hanging="360"/>
      </w:pPr>
      <w:rPr>
        <w:rFonts w:ascii="Courier New" w:hAnsi="Courier New" w:cs="Courier New" w:hint="default"/>
      </w:rPr>
    </w:lvl>
    <w:lvl w:ilvl="5" w:tplc="04520005" w:tentative="1">
      <w:start w:val="1"/>
      <w:numFmt w:val="bullet"/>
      <w:lvlText w:val=""/>
      <w:lvlJc w:val="left"/>
      <w:pPr>
        <w:ind w:left="5824" w:hanging="360"/>
      </w:pPr>
      <w:rPr>
        <w:rFonts w:ascii="Wingdings" w:hAnsi="Wingdings" w:hint="default"/>
      </w:rPr>
    </w:lvl>
    <w:lvl w:ilvl="6" w:tplc="04520001" w:tentative="1">
      <w:start w:val="1"/>
      <w:numFmt w:val="bullet"/>
      <w:lvlText w:val=""/>
      <w:lvlJc w:val="left"/>
      <w:pPr>
        <w:ind w:left="6544" w:hanging="360"/>
      </w:pPr>
      <w:rPr>
        <w:rFonts w:ascii="Symbol" w:hAnsi="Symbol" w:hint="default"/>
      </w:rPr>
    </w:lvl>
    <w:lvl w:ilvl="7" w:tplc="04520003" w:tentative="1">
      <w:start w:val="1"/>
      <w:numFmt w:val="bullet"/>
      <w:lvlText w:val="o"/>
      <w:lvlJc w:val="left"/>
      <w:pPr>
        <w:ind w:left="7264" w:hanging="360"/>
      </w:pPr>
      <w:rPr>
        <w:rFonts w:ascii="Courier New" w:hAnsi="Courier New" w:cs="Courier New" w:hint="default"/>
      </w:rPr>
    </w:lvl>
    <w:lvl w:ilvl="8" w:tplc="04520005" w:tentative="1">
      <w:start w:val="1"/>
      <w:numFmt w:val="bullet"/>
      <w:lvlText w:val=""/>
      <w:lvlJc w:val="left"/>
      <w:pPr>
        <w:ind w:left="7984" w:hanging="360"/>
      </w:pPr>
      <w:rPr>
        <w:rFonts w:ascii="Wingdings" w:hAnsi="Wingdings" w:hint="default"/>
      </w:rPr>
    </w:lvl>
  </w:abstractNum>
  <w:abstractNum w:abstractNumId="23" w15:restartNumberingAfterBreak="0">
    <w:nsid w:val="531C2674"/>
    <w:multiLevelType w:val="hybridMultilevel"/>
    <w:tmpl w:val="DA48764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4" w15:restartNumberingAfterBreak="0">
    <w:nsid w:val="54324D0D"/>
    <w:multiLevelType w:val="hybridMultilevel"/>
    <w:tmpl w:val="37E0E57E"/>
    <w:lvl w:ilvl="0" w:tplc="04520001">
      <w:start w:val="1"/>
      <w:numFmt w:val="bullet"/>
      <w:lvlText w:val=""/>
      <w:lvlJc w:val="left"/>
      <w:pPr>
        <w:ind w:left="769" w:hanging="360"/>
      </w:pPr>
      <w:rPr>
        <w:rFonts w:ascii="Symbol" w:hAnsi="Symbol" w:hint="default"/>
      </w:rPr>
    </w:lvl>
    <w:lvl w:ilvl="1" w:tplc="04520003">
      <w:start w:val="1"/>
      <w:numFmt w:val="bullet"/>
      <w:lvlText w:val="o"/>
      <w:lvlJc w:val="left"/>
      <w:pPr>
        <w:ind w:left="1489" w:hanging="360"/>
      </w:pPr>
      <w:rPr>
        <w:rFonts w:ascii="Courier New" w:hAnsi="Courier New" w:cs="Courier New" w:hint="default"/>
      </w:rPr>
    </w:lvl>
    <w:lvl w:ilvl="2" w:tplc="04520005">
      <w:start w:val="1"/>
      <w:numFmt w:val="bullet"/>
      <w:lvlText w:val=""/>
      <w:lvlJc w:val="left"/>
      <w:pPr>
        <w:ind w:left="2209" w:hanging="360"/>
      </w:pPr>
      <w:rPr>
        <w:rFonts w:ascii="Wingdings" w:hAnsi="Wingdings" w:hint="default"/>
      </w:rPr>
    </w:lvl>
    <w:lvl w:ilvl="3" w:tplc="04520001">
      <w:start w:val="1"/>
      <w:numFmt w:val="bullet"/>
      <w:lvlText w:val=""/>
      <w:lvlJc w:val="left"/>
      <w:pPr>
        <w:ind w:left="2929" w:hanging="360"/>
      </w:pPr>
      <w:rPr>
        <w:rFonts w:ascii="Symbol" w:hAnsi="Symbol" w:hint="default"/>
      </w:rPr>
    </w:lvl>
    <w:lvl w:ilvl="4" w:tplc="04520003">
      <w:start w:val="1"/>
      <w:numFmt w:val="bullet"/>
      <w:lvlText w:val="o"/>
      <w:lvlJc w:val="left"/>
      <w:pPr>
        <w:ind w:left="3649" w:hanging="360"/>
      </w:pPr>
      <w:rPr>
        <w:rFonts w:ascii="Courier New" w:hAnsi="Courier New" w:cs="Courier New" w:hint="default"/>
      </w:rPr>
    </w:lvl>
    <w:lvl w:ilvl="5" w:tplc="04520005">
      <w:start w:val="1"/>
      <w:numFmt w:val="bullet"/>
      <w:lvlText w:val=""/>
      <w:lvlJc w:val="left"/>
      <w:pPr>
        <w:ind w:left="4369" w:hanging="360"/>
      </w:pPr>
      <w:rPr>
        <w:rFonts w:ascii="Wingdings" w:hAnsi="Wingdings" w:hint="default"/>
      </w:rPr>
    </w:lvl>
    <w:lvl w:ilvl="6" w:tplc="04520001">
      <w:start w:val="1"/>
      <w:numFmt w:val="bullet"/>
      <w:lvlText w:val=""/>
      <w:lvlJc w:val="left"/>
      <w:pPr>
        <w:ind w:left="5089" w:hanging="360"/>
      </w:pPr>
      <w:rPr>
        <w:rFonts w:ascii="Symbol" w:hAnsi="Symbol" w:hint="default"/>
      </w:rPr>
    </w:lvl>
    <w:lvl w:ilvl="7" w:tplc="04520003">
      <w:start w:val="1"/>
      <w:numFmt w:val="bullet"/>
      <w:lvlText w:val="o"/>
      <w:lvlJc w:val="left"/>
      <w:pPr>
        <w:ind w:left="5809" w:hanging="360"/>
      </w:pPr>
      <w:rPr>
        <w:rFonts w:ascii="Courier New" w:hAnsi="Courier New" w:cs="Courier New" w:hint="default"/>
      </w:rPr>
    </w:lvl>
    <w:lvl w:ilvl="8" w:tplc="04520005">
      <w:start w:val="1"/>
      <w:numFmt w:val="bullet"/>
      <w:lvlText w:val=""/>
      <w:lvlJc w:val="left"/>
      <w:pPr>
        <w:ind w:left="6529" w:hanging="360"/>
      </w:pPr>
      <w:rPr>
        <w:rFonts w:ascii="Wingdings" w:hAnsi="Wingdings" w:hint="default"/>
      </w:rPr>
    </w:lvl>
  </w:abstractNum>
  <w:abstractNum w:abstractNumId="25" w15:restartNumberingAfterBreak="0">
    <w:nsid w:val="552107D2"/>
    <w:multiLevelType w:val="multilevel"/>
    <w:tmpl w:val="65722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912F0"/>
    <w:multiLevelType w:val="hybridMultilevel"/>
    <w:tmpl w:val="8AFA410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15:restartNumberingAfterBreak="0">
    <w:nsid w:val="56AA7443"/>
    <w:multiLevelType w:val="hybridMultilevel"/>
    <w:tmpl w:val="E160CC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15:restartNumberingAfterBreak="0">
    <w:nsid w:val="5A146E41"/>
    <w:multiLevelType w:val="hybridMultilevel"/>
    <w:tmpl w:val="43F22896"/>
    <w:lvl w:ilvl="0" w:tplc="FFFFFFFF">
      <w:start w:val="1"/>
      <w:numFmt w:val="bullet"/>
      <w:lvlText w:val=""/>
      <w:lvlJc w:val="left"/>
      <w:pPr>
        <w:ind w:left="720" w:hanging="360"/>
      </w:pPr>
      <w:rPr>
        <w:rFonts w:ascii="Symbol" w:hAnsi="Symbol" w:hint="default"/>
      </w:rPr>
    </w:lvl>
    <w:lvl w:ilvl="1" w:tplc="04520001">
      <w:start w:val="1"/>
      <w:numFmt w:val="bullet"/>
      <w:lvlText w:val=""/>
      <w:lvlJc w:val="left"/>
      <w:pPr>
        <w:ind w:left="855"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E4D6C28"/>
    <w:multiLevelType w:val="hybridMultilevel"/>
    <w:tmpl w:val="E0C46088"/>
    <w:lvl w:ilvl="0" w:tplc="2CB68E7C">
      <w:start w:val="1"/>
      <w:numFmt w:val="bullet"/>
      <w:lvlText w:val=""/>
      <w:lvlJc w:val="left"/>
      <w:pPr>
        <w:ind w:left="360" w:hanging="360"/>
      </w:pPr>
      <w:rPr>
        <w:rFonts w:ascii="Symbol" w:hAnsi="Symbol" w:hint="default"/>
        <w:color w:val="1A72B9"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B61E4"/>
    <w:multiLevelType w:val="multilevel"/>
    <w:tmpl w:val="41B4212A"/>
    <w:lvl w:ilvl="0">
      <w:start w:val="1"/>
      <w:numFmt w:val="decimal"/>
      <w:pStyle w:val="Pennawd1"/>
      <w:isLgl/>
      <w:lvlText w:val="%1"/>
      <w:lvlJc w:val="left"/>
      <w:pPr>
        <w:ind w:left="432" w:hanging="432"/>
      </w:pPr>
    </w:lvl>
    <w:lvl w:ilvl="1">
      <w:start w:val="1"/>
      <w:numFmt w:val="decimal"/>
      <w:pStyle w:val="RhifParagraffCyfreithiol"/>
      <w:lvlText w:val="%1.%2"/>
      <w:lvlJc w:val="left"/>
      <w:pPr>
        <w:ind w:left="576" w:hanging="576"/>
      </w:pPr>
      <w:rPr>
        <w:color w:val="000000" w:themeColor="text1"/>
      </w:rPr>
    </w:lvl>
    <w:lvl w:ilvl="2">
      <w:start w:val="1"/>
      <w:numFmt w:val="decimal"/>
      <w:pStyle w:val="RhifParagraffCyfreithiol-Lefel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79D43D2"/>
    <w:multiLevelType w:val="multilevel"/>
    <w:tmpl w:val="21E0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B2C6B"/>
    <w:multiLevelType w:val="hybridMultilevel"/>
    <w:tmpl w:val="8084AD3A"/>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3" w15:restartNumberingAfterBreak="0">
    <w:nsid w:val="73DB5855"/>
    <w:multiLevelType w:val="hybridMultilevel"/>
    <w:tmpl w:val="000E881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4" w15:restartNumberingAfterBreak="0">
    <w:nsid w:val="78FC3D2A"/>
    <w:multiLevelType w:val="hybridMultilevel"/>
    <w:tmpl w:val="87FC6584"/>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num w:numId="1" w16cid:durableId="538009195">
    <w:abstractNumId w:val="9"/>
  </w:num>
  <w:num w:numId="2" w16cid:durableId="135340220">
    <w:abstractNumId w:val="7"/>
  </w:num>
  <w:num w:numId="3" w16cid:durableId="678580125">
    <w:abstractNumId w:val="6"/>
  </w:num>
  <w:num w:numId="4" w16cid:durableId="692802966">
    <w:abstractNumId w:val="5"/>
  </w:num>
  <w:num w:numId="5" w16cid:durableId="1868830143">
    <w:abstractNumId w:val="4"/>
  </w:num>
  <w:num w:numId="6" w16cid:durableId="1106118207">
    <w:abstractNumId w:val="8"/>
  </w:num>
  <w:num w:numId="7" w16cid:durableId="245235848">
    <w:abstractNumId w:val="3"/>
  </w:num>
  <w:num w:numId="8" w16cid:durableId="1768113427">
    <w:abstractNumId w:val="2"/>
  </w:num>
  <w:num w:numId="9" w16cid:durableId="405610003">
    <w:abstractNumId w:val="1"/>
  </w:num>
  <w:num w:numId="10" w16cid:durableId="1304505691">
    <w:abstractNumId w:val="0"/>
  </w:num>
  <w:num w:numId="11" w16cid:durableId="1336418054">
    <w:abstractNumId w:val="30"/>
  </w:num>
  <w:num w:numId="12" w16cid:durableId="1304847872">
    <w:abstractNumId w:val="18"/>
  </w:num>
  <w:num w:numId="13" w16cid:durableId="430904412">
    <w:abstractNumId w:val="29"/>
  </w:num>
  <w:num w:numId="14" w16cid:durableId="408500292">
    <w:abstractNumId w:val="10"/>
  </w:num>
  <w:num w:numId="15" w16cid:durableId="916013887">
    <w:abstractNumId w:val="30"/>
  </w:num>
  <w:num w:numId="16" w16cid:durableId="859396475">
    <w:abstractNumId w:val="13"/>
  </w:num>
  <w:num w:numId="17" w16cid:durableId="1514881923">
    <w:abstractNumId w:val="9"/>
  </w:num>
  <w:num w:numId="18" w16cid:durableId="629824472">
    <w:abstractNumId w:val="13"/>
  </w:num>
  <w:num w:numId="19" w16cid:durableId="1361124107">
    <w:abstractNumId w:val="30"/>
  </w:num>
  <w:num w:numId="20" w16cid:durableId="1642493948">
    <w:abstractNumId w:val="15"/>
  </w:num>
  <w:num w:numId="21" w16cid:durableId="2040352578">
    <w:abstractNumId w:val="15"/>
  </w:num>
  <w:num w:numId="22" w16cid:durableId="903220946">
    <w:abstractNumId w:val="15"/>
  </w:num>
  <w:num w:numId="23" w16cid:durableId="40256798">
    <w:abstractNumId w:val="15"/>
  </w:num>
  <w:num w:numId="24" w16cid:durableId="535317754">
    <w:abstractNumId w:val="15"/>
  </w:num>
  <w:num w:numId="25" w16cid:durableId="53823198">
    <w:abstractNumId w:val="15"/>
  </w:num>
  <w:num w:numId="26" w16cid:durableId="778570747">
    <w:abstractNumId w:val="15"/>
  </w:num>
  <w:num w:numId="27" w16cid:durableId="923730539">
    <w:abstractNumId w:val="7"/>
  </w:num>
  <w:num w:numId="28" w16cid:durableId="1455054093">
    <w:abstractNumId w:val="30"/>
  </w:num>
  <w:num w:numId="29" w16cid:durableId="64691828">
    <w:abstractNumId w:val="30"/>
  </w:num>
  <w:num w:numId="30" w16cid:durableId="875698583">
    <w:abstractNumId w:val="17"/>
  </w:num>
  <w:num w:numId="31" w16cid:durableId="190069278">
    <w:abstractNumId w:val="24"/>
  </w:num>
  <w:num w:numId="32" w16cid:durableId="2072269747">
    <w:abstractNumId w:val="23"/>
  </w:num>
  <w:num w:numId="33" w16cid:durableId="1667590023">
    <w:abstractNumId w:val="25"/>
    <w:lvlOverride w:ilvl="0"/>
    <w:lvlOverride w:ilvl="1">
      <w:startOverride w:val="1"/>
    </w:lvlOverride>
    <w:lvlOverride w:ilvl="2"/>
    <w:lvlOverride w:ilvl="3"/>
    <w:lvlOverride w:ilvl="4"/>
    <w:lvlOverride w:ilvl="5"/>
    <w:lvlOverride w:ilvl="6"/>
    <w:lvlOverride w:ilvl="7"/>
    <w:lvlOverride w:ilvl="8"/>
  </w:num>
  <w:num w:numId="34" w16cid:durableId="374355489">
    <w:abstractNumId w:val="31"/>
  </w:num>
  <w:num w:numId="35" w16cid:durableId="473333335">
    <w:abstractNumId w:val="14"/>
  </w:num>
  <w:num w:numId="36" w16cid:durableId="1201283024">
    <w:abstractNumId w:val="28"/>
  </w:num>
  <w:num w:numId="37" w16cid:durableId="375279600">
    <w:abstractNumId w:val="34"/>
  </w:num>
  <w:num w:numId="38" w16cid:durableId="1993095854">
    <w:abstractNumId w:val="27"/>
  </w:num>
  <w:num w:numId="39" w16cid:durableId="420221218">
    <w:abstractNumId w:val="33"/>
  </w:num>
  <w:num w:numId="40" w16cid:durableId="313918652">
    <w:abstractNumId w:val="19"/>
  </w:num>
  <w:num w:numId="41" w16cid:durableId="507984915">
    <w:abstractNumId w:val="21"/>
  </w:num>
  <w:num w:numId="42" w16cid:durableId="1503659972">
    <w:abstractNumId w:val="22"/>
  </w:num>
  <w:num w:numId="43" w16cid:durableId="860558562">
    <w:abstractNumId w:val="12"/>
  </w:num>
  <w:num w:numId="44" w16cid:durableId="830412174">
    <w:abstractNumId w:val="11"/>
  </w:num>
  <w:num w:numId="45" w16cid:durableId="1906257035">
    <w:abstractNumId w:val="16"/>
  </w:num>
  <w:num w:numId="46" w16cid:durableId="351107184">
    <w:abstractNumId w:val="25"/>
  </w:num>
  <w:num w:numId="47" w16cid:durableId="1289629530">
    <w:abstractNumId w:val="26"/>
  </w:num>
  <w:num w:numId="48" w16cid:durableId="777604987">
    <w:abstractNumId w:val="32"/>
  </w:num>
  <w:num w:numId="49" w16cid:durableId="18706787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19"/>
    <w:rsid w:val="00004B8B"/>
    <w:rsid w:val="00005E4A"/>
    <w:rsid w:val="00006366"/>
    <w:rsid w:val="000070E6"/>
    <w:rsid w:val="00007B12"/>
    <w:rsid w:val="00010B07"/>
    <w:rsid w:val="00012840"/>
    <w:rsid w:val="00017797"/>
    <w:rsid w:val="000204A5"/>
    <w:rsid w:val="00027494"/>
    <w:rsid w:val="000275B6"/>
    <w:rsid w:val="00030A71"/>
    <w:rsid w:val="0003481E"/>
    <w:rsid w:val="00045FDA"/>
    <w:rsid w:val="00051A66"/>
    <w:rsid w:val="00057988"/>
    <w:rsid w:val="00060563"/>
    <w:rsid w:val="0006163B"/>
    <w:rsid w:val="000675C0"/>
    <w:rsid w:val="00071474"/>
    <w:rsid w:val="00075F18"/>
    <w:rsid w:val="00082252"/>
    <w:rsid w:val="00082B5D"/>
    <w:rsid w:val="000839AF"/>
    <w:rsid w:val="00090846"/>
    <w:rsid w:val="000A0BA3"/>
    <w:rsid w:val="000A1C7F"/>
    <w:rsid w:val="000A4538"/>
    <w:rsid w:val="000A7794"/>
    <w:rsid w:val="000B43DF"/>
    <w:rsid w:val="000B627F"/>
    <w:rsid w:val="000C1586"/>
    <w:rsid w:val="000C6BCF"/>
    <w:rsid w:val="000D6FA5"/>
    <w:rsid w:val="000D73EE"/>
    <w:rsid w:val="000E1726"/>
    <w:rsid w:val="000E6547"/>
    <w:rsid w:val="000F1372"/>
    <w:rsid w:val="000F25F9"/>
    <w:rsid w:val="000F3661"/>
    <w:rsid w:val="000F7373"/>
    <w:rsid w:val="000F7575"/>
    <w:rsid w:val="001003AB"/>
    <w:rsid w:val="001008E8"/>
    <w:rsid w:val="00103F5B"/>
    <w:rsid w:val="00123A38"/>
    <w:rsid w:val="00125824"/>
    <w:rsid w:val="00132B41"/>
    <w:rsid w:val="00141482"/>
    <w:rsid w:val="00142F5C"/>
    <w:rsid w:val="00145668"/>
    <w:rsid w:val="001511AB"/>
    <w:rsid w:val="00152005"/>
    <w:rsid w:val="0015654D"/>
    <w:rsid w:val="00162C10"/>
    <w:rsid w:val="001654DC"/>
    <w:rsid w:val="00167857"/>
    <w:rsid w:val="00167FEC"/>
    <w:rsid w:val="001708AB"/>
    <w:rsid w:val="00173032"/>
    <w:rsid w:val="00174646"/>
    <w:rsid w:val="00182280"/>
    <w:rsid w:val="00182AE2"/>
    <w:rsid w:val="0018367E"/>
    <w:rsid w:val="001873C4"/>
    <w:rsid w:val="00190C37"/>
    <w:rsid w:val="00192554"/>
    <w:rsid w:val="00194762"/>
    <w:rsid w:val="00197D73"/>
    <w:rsid w:val="001A7F90"/>
    <w:rsid w:val="001B25B2"/>
    <w:rsid w:val="001B49BC"/>
    <w:rsid w:val="001D1E8E"/>
    <w:rsid w:val="001E12A9"/>
    <w:rsid w:val="001E2408"/>
    <w:rsid w:val="001E719C"/>
    <w:rsid w:val="001E7B0E"/>
    <w:rsid w:val="001F66DE"/>
    <w:rsid w:val="001F74F9"/>
    <w:rsid w:val="002051D6"/>
    <w:rsid w:val="00215A7C"/>
    <w:rsid w:val="00215E61"/>
    <w:rsid w:val="0021637E"/>
    <w:rsid w:val="002168E0"/>
    <w:rsid w:val="002206C0"/>
    <w:rsid w:val="002214D0"/>
    <w:rsid w:val="002228B9"/>
    <w:rsid w:val="00222BB3"/>
    <w:rsid w:val="0022501C"/>
    <w:rsid w:val="0022537B"/>
    <w:rsid w:val="00225475"/>
    <w:rsid w:val="00230EFE"/>
    <w:rsid w:val="002314F2"/>
    <w:rsid w:val="00234436"/>
    <w:rsid w:val="002424D6"/>
    <w:rsid w:val="00245B45"/>
    <w:rsid w:val="0024797B"/>
    <w:rsid w:val="0025434A"/>
    <w:rsid w:val="00257037"/>
    <w:rsid w:val="00260CFD"/>
    <w:rsid w:val="00263107"/>
    <w:rsid w:val="00271749"/>
    <w:rsid w:val="00273A41"/>
    <w:rsid w:val="0027560D"/>
    <w:rsid w:val="00275DAC"/>
    <w:rsid w:val="002822D7"/>
    <w:rsid w:val="00286084"/>
    <w:rsid w:val="00286469"/>
    <w:rsid w:val="00292199"/>
    <w:rsid w:val="00295F86"/>
    <w:rsid w:val="002B012E"/>
    <w:rsid w:val="002B0BDF"/>
    <w:rsid w:val="002B1572"/>
    <w:rsid w:val="002B3597"/>
    <w:rsid w:val="002B3D57"/>
    <w:rsid w:val="002B4468"/>
    <w:rsid w:val="002B583D"/>
    <w:rsid w:val="002C5AAD"/>
    <w:rsid w:val="002D1FAE"/>
    <w:rsid w:val="002D3D7F"/>
    <w:rsid w:val="002D3DDC"/>
    <w:rsid w:val="002E01D2"/>
    <w:rsid w:val="002E378F"/>
    <w:rsid w:val="002E6654"/>
    <w:rsid w:val="002F68B1"/>
    <w:rsid w:val="00303251"/>
    <w:rsid w:val="0031069A"/>
    <w:rsid w:val="003132AA"/>
    <w:rsid w:val="0031337B"/>
    <w:rsid w:val="003175E1"/>
    <w:rsid w:val="0031767D"/>
    <w:rsid w:val="00317869"/>
    <w:rsid w:val="00320D6A"/>
    <w:rsid w:val="003213E9"/>
    <w:rsid w:val="00323FC5"/>
    <w:rsid w:val="00330D19"/>
    <w:rsid w:val="0033301E"/>
    <w:rsid w:val="00336C95"/>
    <w:rsid w:val="003404A9"/>
    <w:rsid w:val="00345267"/>
    <w:rsid w:val="0034617D"/>
    <w:rsid w:val="003504A7"/>
    <w:rsid w:val="00356F59"/>
    <w:rsid w:val="00366FF5"/>
    <w:rsid w:val="00373BD2"/>
    <w:rsid w:val="003740A9"/>
    <w:rsid w:val="00374495"/>
    <w:rsid w:val="00377263"/>
    <w:rsid w:val="0037746E"/>
    <w:rsid w:val="00381E20"/>
    <w:rsid w:val="00384687"/>
    <w:rsid w:val="00384CB1"/>
    <w:rsid w:val="003851C8"/>
    <w:rsid w:val="00391719"/>
    <w:rsid w:val="0039463B"/>
    <w:rsid w:val="003A3E64"/>
    <w:rsid w:val="003A5590"/>
    <w:rsid w:val="003A6D52"/>
    <w:rsid w:val="003B59B5"/>
    <w:rsid w:val="003C7C33"/>
    <w:rsid w:val="003D4042"/>
    <w:rsid w:val="003D44BC"/>
    <w:rsid w:val="003D771E"/>
    <w:rsid w:val="003D7D00"/>
    <w:rsid w:val="003E45EB"/>
    <w:rsid w:val="003E6348"/>
    <w:rsid w:val="003F29F5"/>
    <w:rsid w:val="004128F4"/>
    <w:rsid w:val="004150EC"/>
    <w:rsid w:val="004155C6"/>
    <w:rsid w:val="00417EFA"/>
    <w:rsid w:val="00421E70"/>
    <w:rsid w:val="00424C38"/>
    <w:rsid w:val="004310BF"/>
    <w:rsid w:val="004341BE"/>
    <w:rsid w:val="0043423D"/>
    <w:rsid w:val="00435C43"/>
    <w:rsid w:val="00444ABA"/>
    <w:rsid w:val="004477C8"/>
    <w:rsid w:val="004500EF"/>
    <w:rsid w:val="004534B4"/>
    <w:rsid w:val="00454277"/>
    <w:rsid w:val="004542B1"/>
    <w:rsid w:val="0045477A"/>
    <w:rsid w:val="00470FD2"/>
    <w:rsid w:val="00472526"/>
    <w:rsid w:val="0047284F"/>
    <w:rsid w:val="00472E9B"/>
    <w:rsid w:val="0047471F"/>
    <w:rsid w:val="004772E7"/>
    <w:rsid w:val="00477662"/>
    <w:rsid w:val="00482DC7"/>
    <w:rsid w:val="004859B2"/>
    <w:rsid w:val="004919E8"/>
    <w:rsid w:val="004949F9"/>
    <w:rsid w:val="00495257"/>
    <w:rsid w:val="004970B2"/>
    <w:rsid w:val="004A4D08"/>
    <w:rsid w:val="004B2056"/>
    <w:rsid w:val="004B26D1"/>
    <w:rsid w:val="004B52EB"/>
    <w:rsid w:val="004B6C3F"/>
    <w:rsid w:val="004D029C"/>
    <w:rsid w:val="004D041F"/>
    <w:rsid w:val="004D0746"/>
    <w:rsid w:val="004D384D"/>
    <w:rsid w:val="004D3F1A"/>
    <w:rsid w:val="004E1B76"/>
    <w:rsid w:val="004F09B5"/>
    <w:rsid w:val="004F70B0"/>
    <w:rsid w:val="005028D3"/>
    <w:rsid w:val="00504081"/>
    <w:rsid w:val="005105E0"/>
    <w:rsid w:val="00512DC9"/>
    <w:rsid w:val="00513089"/>
    <w:rsid w:val="005130ED"/>
    <w:rsid w:val="00525780"/>
    <w:rsid w:val="00526D38"/>
    <w:rsid w:val="005338B3"/>
    <w:rsid w:val="00542A17"/>
    <w:rsid w:val="005456FD"/>
    <w:rsid w:val="005469E7"/>
    <w:rsid w:val="00553A42"/>
    <w:rsid w:val="00553C40"/>
    <w:rsid w:val="0055753E"/>
    <w:rsid w:val="00560051"/>
    <w:rsid w:val="005634DC"/>
    <w:rsid w:val="0056371C"/>
    <w:rsid w:val="00563CAF"/>
    <w:rsid w:val="00574BB4"/>
    <w:rsid w:val="00583842"/>
    <w:rsid w:val="00584207"/>
    <w:rsid w:val="00584C7F"/>
    <w:rsid w:val="005908BF"/>
    <w:rsid w:val="00591BEF"/>
    <w:rsid w:val="005937BB"/>
    <w:rsid w:val="00595045"/>
    <w:rsid w:val="005A07B0"/>
    <w:rsid w:val="005A1A93"/>
    <w:rsid w:val="005A593A"/>
    <w:rsid w:val="005B7D99"/>
    <w:rsid w:val="005C26B0"/>
    <w:rsid w:val="005D2E47"/>
    <w:rsid w:val="005D39DB"/>
    <w:rsid w:val="005D45D4"/>
    <w:rsid w:val="005D5B0E"/>
    <w:rsid w:val="005E1315"/>
    <w:rsid w:val="005E7FD9"/>
    <w:rsid w:val="005F3353"/>
    <w:rsid w:val="005F7805"/>
    <w:rsid w:val="006036D3"/>
    <w:rsid w:val="00606595"/>
    <w:rsid w:val="00611A6B"/>
    <w:rsid w:val="00612828"/>
    <w:rsid w:val="00613D5C"/>
    <w:rsid w:val="00614101"/>
    <w:rsid w:val="006179DD"/>
    <w:rsid w:val="0063308B"/>
    <w:rsid w:val="00642FB7"/>
    <w:rsid w:val="0064337E"/>
    <w:rsid w:val="00651E17"/>
    <w:rsid w:val="00660503"/>
    <w:rsid w:val="00661F78"/>
    <w:rsid w:val="006629D7"/>
    <w:rsid w:val="00667621"/>
    <w:rsid w:val="00680AAB"/>
    <w:rsid w:val="00680E87"/>
    <w:rsid w:val="00682546"/>
    <w:rsid w:val="00692CBD"/>
    <w:rsid w:val="0069474C"/>
    <w:rsid w:val="0069746B"/>
    <w:rsid w:val="006A108D"/>
    <w:rsid w:val="006A2C5C"/>
    <w:rsid w:val="006A3D71"/>
    <w:rsid w:val="006A47AD"/>
    <w:rsid w:val="006A70C9"/>
    <w:rsid w:val="006B1B37"/>
    <w:rsid w:val="006C00DB"/>
    <w:rsid w:val="006C07C5"/>
    <w:rsid w:val="006C0E61"/>
    <w:rsid w:val="006C4F85"/>
    <w:rsid w:val="006C6BD8"/>
    <w:rsid w:val="006D173F"/>
    <w:rsid w:val="006D1B5F"/>
    <w:rsid w:val="006D3FAA"/>
    <w:rsid w:val="006E6B08"/>
    <w:rsid w:val="006F234A"/>
    <w:rsid w:val="006F25C2"/>
    <w:rsid w:val="0070287F"/>
    <w:rsid w:val="00705106"/>
    <w:rsid w:val="00707727"/>
    <w:rsid w:val="0070788C"/>
    <w:rsid w:val="0071025F"/>
    <w:rsid w:val="00710585"/>
    <w:rsid w:val="00711D04"/>
    <w:rsid w:val="007161C4"/>
    <w:rsid w:val="00721909"/>
    <w:rsid w:val="007222F3"/>
    <w:rsid w:val="00736814"/>
    <w:rsid w:val="007375A6"/>
    <w:rsid w:val="0074067D"/>
    <w:rsid w:val="0074344A"/>
    <w:rsid w:val="00743660"/>
    <w:rsid w:val="0074625B"/>
    <w:rsid w:val="007506C3"/>
    <w:rsid w:val="0075146D"/>
    <w:rsid w:val="00751A3B"/>
    <w:rsid w:val="00756154"/>
    <w:rsid w:val="00760E95"/>
    <w:rsid w:val="007729DA"/>
    <w:rsid w:val="00775316"/>
    <w:rsid w:val="007753F9"/>
    <w:rsid w:val="00777BD0"/>
    <w:rsid w:val="007919B8"/>
    <w:rsid w:val="00794E97"/>
    <w:rsid w:val="007954DC"/>
    <w:rsid w:val="0079720A"/>
    <w:rsid w:val="007A0A4A"/>
    <w:rsid w:val="007A5D19"/>
    <w:rsid w:val="007B0FE4"/>
    <w:rsid w:val="007B125C"/>
    <w:rsid w:val="007B1307"/>
    <w:rsid w:val="007B3D59"/>
    <w:rsid w:val="007B79F3"/>
    <w:rsid w:val="007B7AFB"/>
    <w:rsid w:val="007C0D7E"/>
    <w:rsid w:val="007C7207"/>
    <w:rsid w:val="007D26AD"/>
    <w:rsid w:val="007E0663"/>
    <w:rsid w:val="007E0DB2"/>
    <w:rsid w:val="007E6231"/>
    <w:rsid w:val="007F24EC"/>
    <w:rsid w:val="007F6B92"/>
    <w:rsid w:val="00800ED9"/>
    <w:rsid w:val="00822BE2"/>
    <w:rsid w:val="008249DC"/>
    <w:rsid w:val="0082532C"/>
    <w:rsid w:val="008345F4"/>
    <w:rsid w:val="00834E37"/>
    <w:rsid w:val="00835265"/>
    <w:rsid w:val="00836B92"/>
    <w:rsid w:val="008418B5"/>
    <w:rsid w:val="00847DF5"/>
    <w:rsid w:val="00850488"/>
    <w:rsid w:val="00853088"/>
    <w:rsid w:val="00854D66"/>
    <w:rsid w:val="00855223"/>
    <w:rsid w:val="0086361B"/>
    <w:rsid w:val="0086483A"/>
    <w:rsid w:val="00874743"/>
    <w:rsid w:val="00875144"/>
    <w:rsid w:val="00875839"/>
    <w:rsid w:val="00877DE6"/>
    <w:rsid w:val="008800DD"/>
    <w:rsid w:val="0088045E"/>
    <w:rsid w:val="00882AEE"/>
    <w:rsid w:val="00887232"/>
    <w:rsid w:val="008933DF"/>
    <w:rsid w:val="008952BD"/>
    <w:rsid w:val="00895B4D"/>
    <w:rsid w:val="008964D0"/>
    <w:rsid w:val="008A204C"/>
    <w:rsid w:val="008A32E8"/>
    <w:rsid w:val="008C1CDF"/>
    <w:rsid w:val="008D5522"/>
    <w:rsid w:val="008E20B8"/>
    <w:rsid w:val="008E21CD"/>
    <w:rsid w:val="008F0A33"/>
    <w:rsid w:val="00900C88"/>
    <w:rsid w:val="00901483"/>
    <w:rsid w:val="00902AC6"/>
    <w:rsid w:val="00912315"/>
    <w:rsid w:val="009128C6"/>
    <w:rsid w:val="00912906"/>
    <w:rsid w:val="00913163"/>
    <w:rsid w:val="0091518C"/>
    <w:rsid w:val="009154ED"/>
    <w:rsid w:val="00921673"/>
    <w:rsid w:val="00935000"/>
    <w:rsid w:val="009366DE"/>
    <w:rsid w:val="00940858"/>
    <w:rsid w:val="00960932"/>
    <w:rsid w:val="0096456A"/>
    <w:rsid w:val="00965FA3"/>
    <w:rsid w:val="00967352"/>
    <w:rsid w:val="00970CAF"/>
    <w:rsid w:val="00971D60"/>
    <w:rsid w:val="00976FB2"/>
    <w:rsid w:val="00980233"/>
    <w:rsid w:val="009802CB"/>
    <w:rsid w:val="00994C1E"/>
    <w:rsid w:val="00997374"/>
    <w:rsid w:val="00997A38"/>
    <w:rsid w:val="00997DA9"/>
    <w:rsid w:val="009A1CDE"/>
    <w:rsid w:val="009A44EB"/>
    <w:rsid w:val="009A4BD9"/>
    <w:rsid w:val="009A5124"/>
    <w:rsid w:val="009B126D"/>
    <w:rsid w:val="009B5B84"/>
    <w:rsid w:val="009C6BFB"/>
    <w:rsid w:val="009D10D0"/>
    <w:rsid w:val="009E0012"/>
    <w:rsid w:val="009E1F57"/>
    <w:rsid w:val="009E2DB8"/>
    <w:rsid w:val="009F04D1"/>
    <w:rsid w:val="00A0233F"/>
    <w:rsid w:val="00A15333"/>
    <w:rsid w:val="00A161EE"/>
    <w:rsid w:val="00A1652F"/>
    <w:rsid w:val="00A21976"/>
    <w:rsid w:val="00A2412C"/>
    <w:rsid w:val="00A25468"/>
    <w:rsid w:val="00A27F2D"/>
    <w:rsid w:val="00A314E0"/>
    <w:rsid w:val="00A35542"/>
    <w:rsid w:val="00A400CD"/>
    <w:rsid w:val="00A46D5C"/>
    <w:rsid w:val="00A5229A"/>
    <w:rsid w:val="00A546D4"/>
    <w:rsid w:val="00A5555B"/>
    <w:rsid w:val="00A56F97"/>
    <w:rsid w:val="00A612A4"/>
    <w:rsid w:val="00A6382A"/>
    <w:rsid w:val="00A63A05"/>
    <w:rsid w:val="00A640FE"/>
    <w:rsid w:val="00A64B4B"/>
    <w:rsid w:val="00A71DEA"/>
    <w:rsid w:val="00A76479"/>
    <w:rsid w:val="00A76FD9"/>
    <w:rsid w:val="00A86989"/>
    <w:rsid w:val="00A86BF2"/>
    <w:rsid w:val="00A9249E"/>
    <w:rsid w:val="00A92B36"/>
    <w:rsid w:val="00A93247"/>
    <w:rsid w:val="00A954B3"/>
    <w:rsid w:val="00A96873"/>
    <w:rsid w:val="00AA09D1"/>
    <w:rsid w:val="00AA0B7E"/>
    <w:rsid w:val="00AA61FD"/>
    <w:rsid w:val="00AB6383"/>
    <w:rsid w:val="00AC004D"/>
    <w:rsid w:val="00AC3C38"/>
    <w:rsid w:val="00AC47CB"/>
    <w:rsid w:val="00AC5D5A"/>
    <w:rsid w:val="00AC64DB"/>
    <w:rsid w:val="00AD2994"/>
    <w:rsid w:val="00AD3A6D"/>
    <w:rsid w:val="00AE2F64"/>
    <w:rsid w:val="00AE47E6"/>
    <w:rsid w:val="00AF0A60"/>
    <w:rsid w:val="00AF5BFC"/>
    <w:rsid w:val="00AF76F2"/>
    <w:rsid w:val="00B02EEC"/>
    <w:rsid w:val="00B04CA8"/>
    <w:rsid w:val="00B068C8"/>
    <w:rsid w:val="00B0714C"/>
    <w:rsid w:val="00B10D56"/>
    <w:rsid w:val="00B13EAA"/>
    <w:rsid w:val="00B227C0"/>
    <w:rsid w:val="00B2337B"/>
    <w:rsid w:val="00B24130"/>
    <w:rsid w:val="00B244AC"/>
    <w:rsid w:val="00B24B26"/>
    <w:rsid w:val="00B25F3F"/>
    <w:rsid w:val="00B27028"/>
    <w:rsid w:val="00B27787"/>
    <w:rsid w:val="00B27D04"/>
    <w:rsid w:val="00B3248B"/>
    <w:rsid w:val="00B366AC"/>
    <w:rsid w:val="00B430F1"/>
    <w:rsid w:val="00B510CD"/>
    <w:rsid w:val="00B53C2E"/>
    <w:rsid w:val="00B54393"/>
    <w:rsid w:val="00B55300"/>
    <w:rsid w:val="00B55921"/>
    <w:rsid w:val="00B63621"/>
    <w:rsid w:val="00B64568"/>
    <w:rsid w:val="00B67751"/>
    <w:rsid w:val="00B7134F"/>
    <w:rsid w:val="00B720E8"/>
    <w:rsid w:val="00B73A73"/>
    <w:rsid w:val="00B83446"/>
    <w:rsid w:val="00BA15C8"/>
    <w:rsid w:val="00BA2CA4"/>
    <w:rsid w:val="00BA390D"/>
    <w:rsid w:val="00BA41CC"/>
    <w:rsid w:val="00BA74B7"/>
    <w:rsid w:val="00BB4570"/>
    <w:rsid w:val="00BB4C2C"/>
    <w:rsid w:val="00BC2B6E"/>
    <w:rsid w:val="00BD017C"/>
    <w:rsid w:val="00BD0F9D"/>
    <w:rsid w:val="00BE4280"/>
    <w:rsid w:val="00C0063F"/>
    <w:rsid w:val="00C04A42"/>
    <w:rsid w:val="00C05DE6"/>
    <w:rsid w:val="00C111B7"/>
    <w:rsid w:val="00C1136E"/>
    <w:rsid w:val="00C16BE4"/>
    <w:rsid w:val="00C1759E"/>
    <w:rsid w:val="00C17E51"/>
    <w:rsid w:val="00C20316"/>
    <w:rsid w:val="00C208FA"/>
    <w:rsid w:val="00C245CA"/>
    <w:rsid w:val="00C2623E"/>
    <w:rsid w:val="00C37DA9"/>
    <w:rsid w:val="00C5167E"/>
    <w:rsid w:val="00C53A9C"/>
    <w:rsid w:val="00C766F5"/>
    <w:rsid w:val="00C84FCA"/>
    <w:rsid w:val="00C877D9"/>
    <w:rsid w:val="00C91376"/>
    <w:rsid w:val="00C927BD"/>
    <w:rsid w:val="00C9369F"/>
    <w:rsid w:val="00C93CD0"/>
    <w:rsid w:val="00C95025"/>
    <w:rsid w:val="00CA21E6"/>
    <w:rsid w:val="00CA5A2A"/>
    <w:rsid w:val="00CB2702"/>
    <w:rsid w:val="00CB30F2"/>
    <w:rsid w:val="00CB6598"/>
    <w:rsid w:val="00CC3087"/>
    <w:rsid w:val="00CD303B"/>
    <w:rsid w:val="00CD53D9"/>
    <w:rsid w:val="00CD5D6A"/>
    <w:rsid w:val="00CE0525"/>
    <w:rsid w:val="00CE73D4"/>
    <w:rsid w:val="00CE7BDA"/>
    <w:rsid w:val="00CF285C"/>
    <w:rsid w:val="00CF3F66"/>
    <w:rsid w:val="00D02A2B"/>
    <w:rsid w:val="00D02AD0"/>
    <w:rsid w:val="00D04731"/>
    <w:rsid w:val="00D04C46"/>
    <w:rsid w:val="00D072E1"/>
    <w:rsid w:val="00D07F73"/>
    <w:rsid w:val="00D107D6"/>
    <w:rsid w:val="00D11234"/>
    <w:rsid w:val="00D11A5E"/>
    <w:rsid w:val="00D11F85"/>
    <w:rsid w:val="00D17EA0"/>
    <w:rsid w:val="00D20978"/>
    <w:rsid w:val="00D25842"/>
    <w:rsid w:val="00D31C70"/>
    <w:rsid w:val="00D322B6"/>
    <w:rsid w:val="00D36DF6"/>
    <w:rsid w:val="00D468F4"/>
    <w:rsid w:val="00D50E3F"/>
    <w:rsid w:val="00D53D41"/>
    <w:rsid w:val="00D65117"/>
    <w:rsid w:val="00D667E3"/>
    <w:rsid w:val="00D673DD"/>
    <w:rsid w:val="00D74A04"/>
    <w:rsid w:val="00D74DA5"/>
    <w:rsid w:val="00D75591"/>
    <w:rsid w:val="00D76C0C"/>
    <w:rsid w:val="00D8129C"/>
    <w:rsid w:val="00D83EC9"/>
    <w:rsid w:val="00D85225"/>
    <w:rsid w:val="00D86198"/>
    <w:rsid w:val="00D910A1"/>
    <w:rsid w:val="00D926F5"/>
    <w:rsid w:val="00D93354"/>
    <w:rsid w:val="00D94ABA"/>
    <w:rsid w:val="00DA296A"/>
    <w:rsid w:val="00DA7050"/>
    <w:rsid w:val="00DA72C6"/>
    <w:rsid w:val="00DB5397"/>
    <w:rsid w:val="00DB731A"/>
    <w:rsid w:val="00DC06CC"/>
    <w:rsid w:val="00DC06E1"/>
    <w:rsid w:val="00DC0B76"/>
    <w:rsid w:val="00DD7483"/>
    <w:rsid w:val="00DE0E8C"/>
    <w:rsid w:val="00DE414C"/>
    <w:rsid w:val="00DE6FCF"/>
    <w:rsid w:val="00DF362C"/>
    <w:rsid w:val="00DF3EDE"/>
    <w:rsid w:val="00E00289"/>
    <w:rsid w:val="00E00628"/>
    <w:rsid w:val="00E0495E"/>
    <w:rsid w:val="00E07307"/>
    <w:rsid w:val="00E178DB"/>
    <w:rsid w:val="00E236C8"/>
    <w:rsid w:val="00E246F8"/>
    <w:rsid w:val="00E25E0A"/>
    <w:rsid w:val="00E26554"/>
    <w:rsid w:val="00E307D1"/>
    <w:rsid w:val="00E349F0"/>
    <w:rsid w:val="00E4037D"/>
    <w:rsid w:val="00E47E5F"/>
    <w:rsid w:val="00E51ACD"/>
    <w:rsid w:val="00E52155"/>
    <w:rsid w:val="00E5261B"/>
    <w:rsid w:val="00E54A95"/>
    <w:rsid w:val="00E56255"/>
    <w:rsid w:val="00E638D3"/>
    <w:rsid w:val="00E67240"/>
    <w:rsid w:val="00E70E0F"/>
    <w:rsid w:val="00E776C0"/>
    <w:rsid w:val="00E85715"/>
    <w:rsid w:val="00E906E9"/>
    <w:rsid w:val="00E93ECB"/>
    <w:rsid w:val="00E940C9"/>
    <w:rsid w:val="00E97BE8"/>
    <w:rsid w:val="00EA29E8"/>
    <w:rsid w:val="00EA5939"/>
    <w:rsid w:val="00EA63A9"/>
    <w:rsid w:val="00EA6F7A"/>
    <w:rsid w:val="00EB180C"/>
    <w:rsid w:val="00EB4BB7"/>
    <w:rsid w:val="00EB509F"/>
    <w:rsid w:val="00EB7A37"/>
    <w:rsid w:val="00EC19F8"/>
    <w:rsid w:val="00EC1AC1"/>
    <w:rsid w:val="00EC1CDD"/>
    <w:rsid w:val="00EC3944"/>
    <w:rsid w:val="00EC4402"/>
    <w:rsid w:val="00EC482B"/>
    <w:rsid w:val="00ED28ED"/>
    <w:rsid w:val="00ED7EE1"/>
    <w:rsid w:val="00EF1D00"/>
    <w:rsid w:val="00EF2A6C"/>
    <w:rsid w:val="00EF4F55"/>
    <w:rsid w:val="00EF6165"/>
    <w:rsid w:val="00EF6940"/>
    <w:rsid w:val="00F05253"/>
    <w:rsid w:val="00F206BB"/>
    <w:rsid w:val="00F2195E"/>
    <w:rsid w:val="00F25EFF"/>
    <w:rsid w:val="00F26F0A"/>
    <w:rsid w:val="00F32533"/>
    <w:rsid w:val="00F40870"/>
    <w:rsid w:val="00F42038"/>
    <w:rsid w:val="00F444F6"/>
    <w:rsid w:val="00F44AF6"/>
    <w:rsid w:val="00F511E2"/>
    <w:rsid w:val="00F518B7"/>
    <w:rsid w:val="00F54D7D"/>
    <w:rsid w:val="00F55A02"/>
    <w:rsid w:val="00F60B23"/>
    <w:rsid w:val="00F64C2B"/>
    <w:rsid w:val="00F64D1C"/>
    <w:rsid w:val="00F76F7D"/>
    <w:rsid w:val="00F80456"/>
    <w:rsid w:val="00F80A4B"/>
    <w:rsid w:val="00F83AB5"/>
    <w:rsid w:val="00F873A3"/>
    <w:rsid w:val="00F93ADE"/>
    <w:rsid w:val="00FA42F6"/>
    <w:rsid w:val="00FA4431"/>
    <w:rsid w:val="00FA4D09"/>
    <w:rsid w:val="00FB0035"/>
    <w:rsid w:val="00FB1132"/>
    <w:rsid w:val="00FB3302"/>
    <w:rsid w:val="00FB3A92"/>
    <w:rsid w:val="00FB43D7"/>
    <w:rsid w:val="00FB7963"/>
    <w:rsid w:val="00FC0F85"/>
    <w:rsid w:val="00FC1906"/>
    <w:rsid w:val="00FC263A"/>
    <w:rsid w:val="00FC7BF0"/>
    <w:rsid w:val="00FE16E1"/>
    <w:rsid w:val="00FE2F2D"/>
    <w:rsid w:val="00FE441B"/>
    <w:rsid w:val="00FE4BC0"/>
    <w:rsid w:val="00FF677C"/>
    <w:rsid w:val="00FF74A5"/>
    <w:rsid w:val="015F1FB0"/>
    <w:rsid w:val="02EBF123"/>
    <w:rsid w:val="05667E49"/>
    <w:rsid w:val="069D4A19"/>
    <w:rsid w:val="0AD55C5E"/>
    <w:rsid w:val="0C27481E"/>
    <w:rsid w:val="1463C8CC"/>
    <w:rsid w:val="181C2612"/>
    <w:rsid w:val="1B2202DD"/>
    <w:rsid w:val="1BAC3DD5"/>
    <w:rsid w:val="1E25EECB"/>
    <w:rsid w:val="22A01868"/>
    <w:rsid w:val="255C80B0"/>
    <w:rsid w:val="26386D6B"/>
    <w:rsid w:val="275FD959"/>
    <w:rsid w:val="29116E8F"/>
    <w:rsid w:val="2DDC7E13"/>
    <w:rsid w:val="2E0DC856"/>
    <w:rsid w:val="3B3E3D10"/>
    <w:rsid w:val="3FC998C1"/>
    <w:rsid w:val="43042594"/>
    <w:rsid w:val="48102462"/>
    <w:rsid w:val="4ACBBD2E"/>
    <w:rsid w:val="4C59B128"/>
    <w:rsid w:val="4D2152C8"/>
    <w:rsid w:val="58ABFF0A"/>
    <w:rsid w:val="5D157291"/>
    <w:rsid w:val="5E01A4F6"/>
    <w:rsid w:val="5EB5F064"/>
    <w:rsid w:val="5F7FD6E8"/>
    <w:rsid w:val="688FFF42"/>
    <w:rsid w:val="68E46E22"/>
    <w:rsid w:val="692768DC"/>
    <w:rsid w:val="6A351AB7"/>
    <w:rsid w:val="6A54F977"/>
    <w:rsid w:val="6B0566AA"/>
    <w:rsid w:val="6C203618"/>
    <w:rsid w:val="6D772086"/>
    <w:rsid w:val="6FDE034C"/>
    <w:rsid w:val="70D15364"/>
    <w:rsid w:val="755C424D"/>
    <w:rsid w:val="775AC9C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00C5"/>
  <w15:docId w15:val="{539C2CF5-74A9-401F-B53F-3CF8D85B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GB" w:bidi="ar-SA"/>
      </w:rPr>
    </w:rPrDefault>
    <w:pPrDefault>
      <w:pPr>
        <w:spacing w:after="48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BB"/>
    <w:rPr>
      <w:lang w:val="cy-GB"/>
    </w:rPr>
  </w:style>
  <w:style w:type="paragraph" w:styleId="Pennawd1">
    <w:name w:val="heading 1"/>
    <w:basedOn w:val="Normal"/>
    <w:next w:val="RhifParagraffCyfreithiol"/>
    <w:link w:val="Pennawd1Nod"/>
    <w:uiPriority w:val="9"/>
    <w:qFormat/>
    <w:rsid w:val="00330D19"/>
    <w:pPr>
      <w:keepNext/>
      <w:keepLines/>
      <w:numPr>
        <w:numId w:val="29"/>
      </w:numPr>
      <w:spacing w:before="240"/>
      <w:outlineLvl w:val="0"/>
    </w:pPr>
    <w:rPr>
      <w:rFonts w:eastAsiaTheme="majorEastAsia" w:cstheme="majorBidi"/>
      <w:b/>
      <w:bCs/>
      <w:color w:val="1A72B9" w:themeColor="accent1"/>
      <w:sz w:val="44"/>
      <w:szCs w:val="28"/>
    </w:rPr>
  </w:style>
  <w:style w:type="paragraph" w:styleId="Pennawd2">
    <w:name w:val="heading 2"/>
    <w:basedOn w:val="Normal"/>
    <w:next w:val="RhifParagraffCyfreithiol-Lefel2"/>
    <w:link w:val="Pennawd2Nod"/>
    <w:uiPriority w:val="9"/>
    <w:unhideWhenUsed/>
    <w:qFormat/>
    <w:rsid w:val="00330D19"/>
    <w:pPr>
      <w:keepNext/>
      <w:keepLines/>
      <w:spacing w:before="200"/>
      <w:outlineLvl w:val="1"/>
    </w:pPr>
    <w:rPr>
      <w:rFonts w:eastAsiaTheme="majorEastAsia" w:cstheme="majorBidi"/>
      <w:b/>
      <w:bCs/>
      <w:color w:val="1A72B9" w:themeColor="accent1"/>
      <w:szCs w:val="26"/>
    </w:rPr>
  </w:style>
  <w:style w:type="paragraph" w:styleId="Pennawd3">
    <w:name w:val="heading 3"/>
    <w:basedOn w:val="Normal"/>
    <w:next w:val="Normal"/>
    <w:link w:val="Pennawd3Nod"/>
    <w:uiPriority w:val="9"/>
    <w:unhideWhenUsed/>
    <w:rsid w:val="00330D19"/>
    <w:pPr>
      <w:keepNext/>
      <w:keepLines/>
      <w:numPr>
        <w:ilvl w:val="2"/>
        <w:numId w:val="26"/>
      </w:numPr>
      <w:spacing w:before="200"/>
      <w:outlineLvl w:val="2"/>
    </w:pPr>
    <w:rPr>
      <w:rFonts w:asciiTheme="majorHAnsi" w:eastAsiaTheme="majorEastAsia" w:hAnsiTheme="majorHAnsi" w:cstheme="majorBidi"/>
      <w:bCs/>
      <w:color w:val="1A72B9" w:themeColor="accent1"/>
    </w:rPr>
  </w:style>
  <w:style w:type="paragraph" w:styleId="Pennawd4">
    <w:name w:val="heading 4"/>
    <w:basedOn w:val="Normal"/>
    <w:next w:val="Normal"/>
    <w:link w:val="Pennawd4Nod"/>
    <w:uiPriority w:val="9"/>
    <w:unhideWhenUsed/>
    <w:rsid w:val="00330D19"/>
    <w:pPr>
      <w:keepNext/>
      <w:keepLines/>
      <w:numPr>
        <w:ilvl w:val="3"/>
        <w:numId w:val="26"/>
      </w:numPr>
      <w:spacing w:before="200"/>
      <w:outlineLvl w:val="3"/>
    </w:pPr>
    <w:rPr>
      <w:rFonts w:asciiTheme="majorHAnsi" w:eastAsiaTheme="majorEastAsia" w:hAnsiTheme="majorHAnsi" w:cstheme="majorBidi"/>
      <w:b/>
      <w:bCs/>
      <w:iCs/>
      <w:color w:val="1A72B9" w:themeColor="accent1"/>
    </w:rPr>
  </w:style>
  <w:style w:type="paragraph" w:styleId="Pennawd5">
    <w:name w:val="heading 5"/>
    <w:basedOn w:val="Normal"/>
    <w:next w:val="Normal"/>
    <w:link w:val="Pennawd5Nod"/>
    <w:uiPriority w:val="9"/>
    <w:semiHidden/>
    <w:qFormat/>
    <w:rsid w:val="00BA390D"/>
    <w:pPr>
      <w:keepNext/>
      <w:keepLines/>
      <w:numPr>
        <w:ilvl w:val="4"/>
        <w:numId w:val="26"/>
      </w:numPr>
      <w:spacing w:before="200" w:after="0"/>
      <w:outlineLvl w:val="4"/>
    </w:pPr>
    <w:rPr>
      <w:rFonts w:asciiTheme="majorHAnsi" w:eastAsiaTheme="majorEastAsia" w:hAnsiTheme="majorHAnsi" w:cstheme="majorBidi"/>
      <w:color w:val="0D385C" w:themeColor="accent1" w:themeShade="7F"/>
    </w:rPr>
  </w:style>
  <w:style w:type="paragraph" w:styleId="Pennawd6">
    <w:name w:val="heading 6"/>
    <w:basedOn w:val="Normal"/>
    <w:next w:val="Normal"/>
    <w:link w:val="Pennawd6Nod"/>
    <w:uiPriority w:val="9"/>
    <w:semiHidden/>
    <w:qFormat/>
    <w:rsid w:val="00BA390D"/>
    <w:pPr>
      <w:keepNext/>
      <w:keepLines/>
      <w:numPr>
        <w:ilvl w:val="5"/>
        <w:numId w:val="26"/>
      </w:numPr>
      <w:spacing w:before="200" w:after="0"/>
      <w:outlineLvl w:val="5"/>
    </w:pPr>
    <w:rPr>
      <w:rFonts w:asciiTheme="majorHAnsi" w:eastAsiaTheme="majorEastAsia" w:hAnsiTheme="majorHAnsi" w:cstheme="majorBidi"/>
      <w:i/>
      <w:iCs/>
      <w:color w:val="0D385C" w:themeColor="accent1" w:themeShade="7F"/>
    </w:rPr>
  </w:style>
  <w:style w:type="paragraph" w:styleId="Pennawd7">
    <w:name w:val="heading 7"/>
    <w:basedOn w:val="Normal"/>
    <w:next w:val="Normal"/>
    <w:link w:val="Pennawd7Nod"/>
    <w:uiPriority w:val="9"/>
    <w:semiHidden/>
    <w:qFormat/>
    <w:rsid w:val="00BA390D"/>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BA390D"/>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BA390D"/>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BA390D"/>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lang w:val="cy-GB"/>
    </w:rPr>
  </w:style>
  <w:style w:type="paragraph" w:styleId="Pennyn">
    <w:name w:val="header"/>
    <w:basedOn w:val="Normal"/>
    <w:link w:val="PennynNod"/>
    <w:uiPriority w:val="99"/>
    <w:unhideWhenUsed/>
    <w:rsid w:val="00BA390D"/>
    <w:pPr>
      <w:tabs>
        <w:tab w:val="center" w:pos="4513"/>
        <w:tab w:val="right" w:pos="9026"/>
      </w:tabs>
      <w:spacing w:after="0"/>
    </w:pPr>
  </w:style>
  <w:style w:type="character" w:customStyle="1" w:styleId="PennynNod">
    <w:name w:val="Pennyn Nod"/>
    <w:link w:val="Pennyn"/>
    <w:uiPriority w:val="99"/>
    <w:rsid w:val="00D93354"/>
    <w:rPr>
      <w:rFonts w:ascii="Arial" w:hAnsi="Arial"/>
      <w:lang w:val="cy-GB"/>
    </w:rPr>
  </w:style>
  <w:style w:type="paragraph" w:styleId="Troedyn">
    <w:name w:val="footer"/>
    <w:basedOn w:val="Normal"/>
    <w:link w:val="TroedynNod"/>
    <w:uiPriority w:val="99"/>
    <w:unhideWhenUsed/>
    <w:rsid w:val="00BA390D"/>
    <w:pPr>
      <w:tabs>
        <w:tab w:val="center" w:pos="4513"/>
        <w:tab w:val="right" w:pos="9026"/>
      </w:tabs>
      <w:spacing w:after="0"/>
    </w:pPr>
  </w:style>
  <w:style w:type="character" w:customStyle="1" w:styleId="TroedynNod">
    <w:name w:val="Troedyn Nod"/>
    <w:link w:val="Troedyn"/>
    <w:uiPriority w:val="99"/>
    <w:rsid w:val="00D93354"/>
    <w:rPr>
      <w:rFonts w:ascii="Arial" w:hAnsi="Arial"/>
      <w:lang w:val="cy-GB"/>
    </w:rPr>
  </w:style>
  <w:style w:type="paragraph" w:customStyle="1" w:styleId="Derbynnydd-bloccyfeiriad">
    <w:name w:val="Derbynnydd - bloc cyfeiriad"/>
    <w:basedOn w:val="Normal"/>
    <w:rsid w:val="00BA390D"/>
    <w:rPr>
      <w:rFonts w:asciiTheme="majorHAnsi" w:hAnsiTheme="majorHAnsi"/>
    </w:rPr>
  </w:style>
  <w:style w:type="paragraph" w:customStyle="1" w:styleId="Derbynnydd">
    <w:name w:val="Derbynnydd"/>
    <w:basedOn w:val="Normal"/>
    <w:rsid w:val="00BA390D"/>
  </w:style>
  <w:style w:type="paragraph" w:styleId="Dyddiad">
    <w:name w:val="Date"/>
    <w:basedOn w:val="Normal"/>
    <w:next w:val="Normal"/>
    <w:link w:val="DyddiadNod"/>
    <w:uiPriority w:val="99"/>
    <w:unhideWhenUsed/>
    <w:rsid w:val="00BA390D"/>
    <w:rPr>
      <w:rFonts w:asciiTheme="minorHAnsi" w:hAnsiTheme="minorHAnsi"/>
    </w:rPr>
  </w:style>
  <w:style w:type="character" w:customStyle="1" w:styleId="DyddiadNod">
    <w:name w:val="Dyddiad Nod"/>
    <w:basedOn w:val="FfontParagraffDdiofyn"/>
    <w:link w:val="Dyddiad"/>
    <w:uiPriority w:val="99"/>
    <w:rsid w:val="001D1E8E"/>
    <w:rPr>
      <w:rFonts w:asciiTheme="minorHAnsi" w:hAnsiTheme="minorHAnsi"/>
      <w:lang w:val="cy-GB"/>
    </w:rPr>
  </w:style>
  <w:style w:type="paragraph" w:styleId="Llofnod">
    <w:name w:val="Signature"/>
    <w:basedOn w:val="Derbynnydd-bloccyfeiriad"/>
    <w:link w:val="LlofnodNod"/>
    <w:uiPriority w:val="99"/>
    <w:rsid w:val="00BA390D"/>
    <w:pPr>
      <w:spacing w:before="60"/>
    </w:pPr>
  </w:style>
  <w:style w:type="character" w:customStyle="1" w:styleId="LlofnodNod">
    <w:name w:val="Llofnod Nod"/>
    <w:basedOn w:val="FfontParagraffDdiofyn"/>
    <w:link w:val="Llofnod"/>
    <w:uiPriority w:val="99"/>
    <w:rsid w:val="0063308B"/>
    <w:rPr>
      <w:rFonts w:asciiTheme="majorHAnsi" w:hAnsiTheme="majorHAnsi"/>
      <w:lang w:val="cy-GB"/>
    </w:rPr>
  </w:style>
  <w:style w:type="paragraph" w:styleId="Teitl">
    <w:name w:val="Title"/>
    <w:basedOn w:val="Normal"/>
    <w:next w:val="Normal"/>
    <w:link w:val="TeitlNod"/>
    <w:uiPriority w:val="10"/>
    <w:qFormat/>
    <w:rsid w:val="00BA390D"/>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lang w:val="cy-GB"/>
    </w:rPr>
  </w:style>
  <w:style w:type="paragraph" w:styleId="Isdeitl">
    <w:name w:val="Subtitle"/>
    <w:basedOn w:val="Normal"/>
    <w:next w:val="Normal"/>
    <w:link w:val="IsdeitlNod"/>
    <w:uiPriority w:val="11"/>
    <w:qFormat/>
    <w:rsid w:val="00330D19"/>
    <w:pPr>
      <w:numPr>
        <w:ilvl w:val="1"/>
      </w:numPr>
      <w:ind w:left="170"/>
    </w:pPr>
    <w:rPr>
      <w:rFonts w:asciiTheme="majorHAnsi" w:eastAsiaTheme="majorEastAsia" w:hAnsiTheme="majorHAnsi" w:cstheme="majorBidi"/>
      <w:iCs/>
      <w:color w:val="1A72B9" w:themeColor="accent1"/>
      <w:spacing w:val="15"/>
    </w:rPr>
  </w:style>
  <w:style w:type="character" w:customStyle="1" w:styleId="IsdeitlNod">
    <w:name w:val="Isdeitl Nod"/>
    <w:basedOn w:val="FfontParagraffDdiofyn"/>
    <w:link w:val="Isdeitl"/>
    <w:uiPriority w:val="11"/>
    <w:rsid w:val="00330D19"/>
    <w:rPr>
      <w:rFonts w:asciiTheme="majorHAnsi" w:eastAsiaTheme="majorEastAsia" w:hAnsiTheme="majorHAnsi" w:cstheme="majorBidi"/>
      <w:iCs/>
      <w:color w:val="1A72B9" w:themeColor="accent1"/>
      <w:spacing w:val="15"/>
      <w:lang w:val="cy-GB"/>
    </w:rPr>
  </w:style>
  <w:style w:type="character" w:customStyle="1" w:styleId="Pwyslaisglas">
    <w:name w:val="Pwyslais glas"/>
    <w:basedOn w:val="FfontParagraffDdiofyn"/>
    <w:uiPriority w:val="1"/>
    <w:qFormat/>
    <w:rsid w:val="00BA390D"/>
    <w:rPr>
      <w:rFonts w:asciiTheme="minorHAnsi" w:hAnsiTheme="minorHAnsi"/>
      <w:b w:val="0"/>
      <w:i w:val="0"/>
      <w:color w:val="1A72B9" w:themeColor="accent1"/>
      <w:sz w:val="24"/>
    </w:rPr>
  </w:style>
  <w:style w:type="character" w:customStyle="1" w:styleId="Pennawd1Nod">
    <w:name w:val="Pennawd 1 Nod"/>
    <w:basedOn w:val="FfontParagraffDdiofyn"/>
    <w:link w:val="Pennawd1"/>
    <w:uiPriority w:val="9"/>
    <w:rsid w:val="00330D19"/>
    <w:rPr>
      <w:rFonts w:eastAsiaTheme="majorEastAsia" w:cstheme="majorBidi"/>
      <w:b/>
      <w:bCs/>
      <w:color w:val="1A72B9" w:themeColor="accent1"/>
      <w:sz w:val="44"/>
      <w:szCs w:val="28"/>
      <w:lang w:val="cy-GB"/>
    </w:rPr>
  </w:style>
  <w:style w:type="character" w:customStyle="1" w:styleId="Pennawd2Nod">
    <w:name w:val="Pennawd 2 Nod"/>
    <w:basedOn w:val="FfontParagraffDdiofyn"/>
    <w:link w:val="Pennawd2"/>
    <w:uiPriority w:val="9"/>
    <w:rsid w:val="00330D19"/>
    <w:rPr>
      <w:rFonts w:eastAsiaTheme="majorEastAsia" w:cstheme="majorBidi"/>
      <w:b/>
      <w:bCs/>
      <w:color w:val="1A72B9" w:themeColor="accent1"/>
      <w:szCs w:val="26"/>
      <w:lang w:val="cy-GB"/>
    </w:rPr>
  </w:style>
  <w:style w:type="character" w:customStyle="1" w:styleId="Pennawd3Nod">
    <w:name w:val="Pennawd 3 Nod"/>
    <w:basedOn w:val="FfontParagraffDdiofyn"/>
    <w:link w:val="Pennawd3"/>
    <w:uiPriority w:val="9"/>
    <w:rsid w:val="00330D19"/>
    <w:rPr>
      <w:rFonts w:asciiTheme="majorHAnsi" w:eastAsiaTheme="majorEastAsia" w:hAnsiTheme="majorHAnsi" w:cstheme="majorBidi"/>
      <w:bCs/>
      <w:color w:val="1A72B9" w:themeColor="accent1"/>
      <w:lang w:val="cy-GB"/>
    </w:rPr>
  </w:style>
  <w:style w:type="character" w:customStyle="1" w:styleId="Pennawd4Nod">
    <w:name w:val="Pennawd 4 Nod"/>
    <w:basedOn w:val="FfontParagraffDdiofyn"/>
    <w:link w:val="Pennawd4"/>
    <w:uiPriority w:val="9"/>
    <w:rsid w:val="00330D19"/>
    <w:rPr>
      <w:rFonts w:asciiTheme="majorHAnsi" w:eastAsiaTheme="majorEastAsia" w:hAnsiTheme="majorHAnsi" w:cstheme="majorBidi"/>
      <w:b/>
      <w:bCs/>
      <w:iCs/>
      <w:color w:val="1A72B9" w:themeColor="accent1"/>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D385C" w:themeColor="accent1" w:themeShade="7F"/>
      <w:lang w:val="cy-GB"/>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D385C" w:themeColor="accent1" w:themeShade="7F"/>
      <w:lang w:val="cy-GB"/>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lang w:val="cy-GB"/>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lang w:val="cy-GB"/>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lang w:val="cy-GB"/>
    </w:rPr>
  </w:style>
  <w:style w:type="paragraph" w:styleId="TablCynnwys1">
    <w:name w:val="toc 1"/>
    <w:basedOn w:val="Normal"/>
    <w:next w:val="Normal"/>
    <w:uiPriority w:val="39"/>
    <w:unhideWhenUsed/>
    <w:rsid w:val="00BA390D"/>
    <w:pPr>
      <w:tabs>
        <w:tab w:val="left" w:pos="3261"/>
        <w:tab w:val="right" w:pos="9628"/>
      </w:tabs>
      <w:spacing w:before="120" w:after="0"/>
      <w:ind w:left="3261" w:hanging="539"/>
    </w:pPr>
    <w:rPr>
      <w:rFonts w:asciiTheme="majorHAnsi" w:hAnsiTheme="majorHAnsi"/>
      <w:noProof/>
      <w:color w:val="1A72B9" w:themeColor="accent1"/>
    </w:rPr>
  </w:style>
  <w:style w:type="paragraph" w:styleId="PennawdTablCynnwys">
    <w:name w:val="TOC Heading"/>
    <w:basedOn w:val="Pennawd1"/>
    <w:next w:val="Normal"/>
    <w:uiPriority w:val="39"/>
    <w:unhideWhenUsed/>
    <w:qFormat/>
    <w:rsid w:val="00BA390D"/>
    <w:pPr>
      <w:numPr>
        <w:numId w:val="0"/>
      </w:numPr>
      <w:spacing w:before="480" w:after="0" w:line="276" w:lineRule="auto"/>
      <w:outlineLvl w:val="9"/>
    </w:pPr>
    <w:rPr>
      <w:b w:val="0"/>
      <w:sz w:val="28"/>
      <w:lang w:eastAsia="ja-JP"/>
    </w:rPr>
  </w:style>
  <w:style w:type="paragraph" w:styleId="TablCynnwys2">
    <w:name w:val="toc 2"/>
    <w:basedOn w:val="Normal"/>
    <w:next w:val="Normal"/>
    <w:uiPriority w:val="39"/>
    <w:unhideWhenUsed/>
    <w:rsid w:val="00BA390D"/>
    <w:pPr>
      <w:tabs>
        <w:tab w:val="left" w:pos="3969"/>
        <w:tab w:val="right" w:pos="9628"/>
      </w:tabs>
      <w:spacing w:after="0"/>
      <w:ind w:left="3969" w:hanging="709"/>
    </w:pPr>
    <w:rPr>
      <w:rFonts w:asciiTheme="majorHAnsi" w:hAnsiTheme="majorHAnsi"/>
      <w:noProof/>
      <w:color w:val="1A72B9" w:themeColor="accent1"/>
    </w:rPr>
  </w:style>
  <w:style w:type="character" w:styleId="Hyperddolen">
    <w:name w:val="Hyperlink"/>
    <w:basedOn w:val="FfontParagraffDdiofyn"/>
    <w:uiPriority w:val="99"/>
    <w:unhideWhenUsed/>
    <w:rsid w:val="00BA390D"/>
    <w:rPr>
      <w:color w:val="1A72B9" w:themeColor="hyperlink"/>
      <w:u w:val="single"/>
    </w:rPr>
  </w:style>
  <w:style w:type="paragraph" w:styleId="TablCynnwys3">
    <w:name w:val="toc 3"/>
    <w:basedOn w:val="Normal"/>
    <w:next w:val="Normal"/>
    <w:uiPriority w:val="39"/>
    <w:unhideWhenUsed/>
    <w:rsid w:val="00BA390D"/>
    <w:pPr>
      <w:tabs>
        <w:tab w:val="left" w:pos="4820"/>
        <w:tab w:val="right" w:pos="9628"/>
      </w:tabs>
      <w:spacing w:after="120"/>
      <w:ind w:left="4820" w:hanging="851"/>
      <w:contextualSpacing/>
    </w:pPr>
    <w:rPr>
      <w:rFonts w:asciiTheme="majorHAnsi" w:hAnsiTheme="majorHAnsi"/>
      <w:noProof/>
      <w:color w:val="1A72B9" w:themeColor="accent1"/>
    </w:rPr>
  </w:style>
  <w:style w:type="paragraph" w:styleId="TablCynnwys4">
    <w:name w:val="toc 4"/>
    <w:basedOn w:val="Normal"/>
    <w:next w:val="Normal"/>
    <w:uiPriority w:val="39"/>
    <w:unhideWhenUsed/>
    <w:rsid w:val="00BA390D"/>
    <w:pPr>
      <w:tabs>
        <w:tab w:val="left" w:pos="5954"/>
        <w:tab w:val="right" w:pos="9628"/>
      </w:tabs>
      <w:spacing w:after="0"/>
      <w:ind w:left="5954" w:hanging="1134"/>
    </w:pPr>
    <w:rPr>
      <w:rFonts w:asciiTheme="majorHAnsi" w:hAnsiTheme="majorHAnsi"/>
      <w:noProof/>
      <w:color w:val="1A72B9" w:themeColor="accent1"/>
    </w:rPr>
  </w:style>
  <w:style w:type="paragraph" w:styleId="ParagraffRhestr">
    <w:name w:val="List Paragraph"/>
    <w:basedOn w:val="Normal"/>
    <w:uiPriority w:val="34"/>
    <w:qFormat/>
    <w:rsid w:val="00BA390D"/>
    <w:pPr>
      <w:ind w:left="720"/>
      <w:contextualSpacing/>
    </w:pPr>
  </w:style>
  <w:style w:type="paragraph" w:customStyle="1" w:styleId="StyleRightBefore0ptAfter96pt">
    <w:name w:val="Style Right Before:  0 pt After:  96 pt"/>
    <w:basedOn w:val="Normal"/>
    <w:next w:val="Normal"/>
    <w:semiHidden/>
    <w:rsid w:val="00BA390D"/>
    <w:pPr>
      <w:spacing w:after="1920"/>
      <w:jc w:val="right"/>
    </w:pPr>
    <w:rPr>
      <w:rFonts w:eastAsia="Times New Roman" w:cs="Times New Roman"/>
      <w:szCs w:val="20"/>
    </w:rPr>
  </w:style>
  <w:style w:type="paragraph" w:customStyle="1" w:styleId="Headerspace">
    <w:name w:val="Headerspace"/>
    <w:basedOn w:val="StyleRightBefore0ptAfter96pt"/>
    <w:semiHidden/>
    <w:rsid w:val="00BA390D"/>
  </w:style>
  <w:style w:type="paragraph" w:customStyle="1" w:styleId="HeaderAddress">
    <w:name w:val="Header Address"/>
    <w:basedOn w:val="Headerspace"/>
    <w:semiHidden/>
    <w:rsid w:val="00BA390D"/>
    <w:rPr>
      <w:rFonts w:ascii="Akzidenz-Grotesk BQ Light" w:hAnsi="Akzidenz-Grotesk BQ Light"/>
      <w:sz w:val="19"/>
    </w:rPr>
  </w:style>
  <w:style w:type="paragraph" w:styleId="RhestrBwledi">
    <w:name w:val="List Bullet"/>
    <w:basedOn w:val="Normal"/>
    <w:uiPriority w:val="99"/>
    <w:rsid w:val="00BA390D"/>
    <w:pPr>
      <w:numPr>
        <w:numId w:val="17"/>
      </w:numPr>
      <w:contextualSpacing/>
    </w:pPr>
  </w:style>
  <w:style w:type="paragraph" w:styleId="RhestrBwledi2">
    <w:name w:val="List Bullet 2"/>
    <w:basedOn w:val="Normal"/>
    <w:uiPriority w:val="99"/>
    <w:rsid w:val="00330D19"/>
    <w:pPr>
      <w:numPr>
        <w:numId w:val="27"/>
      </w:numPr>
      <w:contextualSpacing/>
    </w:pPr>
  </w:style>
  <w:style w:type="paragraph" w:customStyle="1" w:styleId="Default">
    <w:name w:val="Default"/>
    <w:rsid w:val="00BA390D"/>
    <w:pPr>
      <w:autoSpaceDE w:val="0"/>
      <w:autoSpaceDN w:val="0"/>
      <w:adjustRightInd w:val="0"/>
      <w:spacing w:after="0"/>
    </w:pPr>
    <w:rPr>
      <w:rFonts w:cs="Helvetica Neue LT Pro"/>
      <w:color w:val="000000"/>
      <w:lang w:val="cy-GB"/>
    </w:rPr>
  </w:style>
  <w:style w:type="paragraph" w:customStyle="1" w:styleId="Cynnwys">
    <w:name w:val="Cynnwys"/>
    <w:basedOn w:val="Default"/>
    <w:rsid w:val="00BA390D"/>
    <w:pPr>
      <w:spacing w:line="440" w:lineRule="exact"/>
      <w:ind w:left="2722"/>
    </w:pPr>
    <w:rPr>
      <w:b/>
      <w:noProof/>
      <w:color w:val="1A72B9" w:themeColor="accent1"/>
      <w:sz w:val="44"/>
      <w:szCs w:val="44"/>
    </w:rPr>
  </w:style>
  <w:style w:type="character" w:customStyle="1" w:styleId="rhifydudalen">
    <w:name w:val="rhif y dudalen"/>
    <w:basedOn w:val="Pwyslaisglas"/>
    <w:uiPriority w:val="1"/>
    <w:qFormat/>
    <w:rsid w:val="00BA390D"/>
    <w:rPr>
      <w:rFonts w:asciiTheme="minorHAnsi" w:hAnsiTheme="minorHAnsi"/>
      <w:b w:val="0"/>
      <w:i w:val="0"/>
      <w:color w:val="1A72B9" w:themeColor="accent1"/>
      <w:sz w:val="18"/>
      <w:szCs w:val="18"/>
    </w:rPr>
  </w:style>
  <w:style w:type="paragraph" w:styleId="Pennawd">
    <w:name w:val="caption"/>
    <w:basedOn w:val="Normal"/>
    <w:next w:val="Normal"/>
    <w:uiPriority w:val="35"/>
    <w:unhideWhenUsed/>
    <w:qFormat/>
    <w:rsid w:val="00BA390D"/>
    <w:pPr>
      <w:spacing w:after="200"/>
    </w:pPr>
    <w:rPr>
      <w:bCs/>
      <w:color w:val="1A72B9" w:themeColor="accent1"/>
      <w:sz w:val="18"/>
      <w:szCs w:val="18"/>
    </w:rPr>
  </w:style>
  <w:style w:type="paragraph" w:customStyle="1" w:styleId="siartcapsiwn">
    <w:name w:val="siart capsiwn"/>
    <w:basedOn w:val="Pennawd"/>
    <w:qFormat/>
    <w:rsid w:val="00BA390D"/>
    <w:pPr>
      <w:keepNext/>
    </w:pPr>
    <w:rPr>
      <w:rFonts w:asciiTheme="majorHAnsi" w:hAnsiTheme="majorHAnsi"/>
      <w:sz w:val="24"/>
    </w:rPr>
  </w:style>
  <w:style w:type="table" w:styleId="GridTabl">
    <w:name w:val="Table Grid"/>
    <w:basedOn w:val="TablNormal"/>
    <w:uiPriority w:val="59"/>
    <w:rsid w:val="00BA39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Normal"/>
    <w:uiPriority w:val="99"/>
    <w:rsid w:val="00BA390D"/>
    <w:pPr>
      <w:spacing w:after="0"/>
    </w:pPr>
    <w:rPr>
      <w:color w:val="1A72B9" w:themeColor="accent1"/>
    </w:rPr>
    <w:tblPr>
      <w:tblStyleRowBandSize w:val="1"/>
    </w:tblPr>
    <w:tblStylePr w:type="firstRow">
      <w:rPr>
        <w:rFonts w:asciiTheme="majorHAnsi" w:hAnsiTheme="majorHAnsi"/>
      </w:rPr>
      <w:tblPr/>
      <w:tcPr>
        <w:tcBorders>
          <w:top w:val="nil"/>
          <w:left w:val="nil"/>
          <w:bottom w:val="single" w:sz="6" w:space="0" w:color="1A72B9" w:themeColor="accent1"/>
          <w:right w:val="nil"/>
          <w:insideH w:val="nil"/>
          <w:insideV w:val="nil"/>
          <w:tl2br w:val="nil"/>
          <w:tr2bl w:val="nil"/>
        </w:tcBorders>
        <w:shd w:val="clear" w:color="auto" w:fill="FFFFFF" w:themeFill="background1"/>
      </w:tcPr>
    </w:tblStylePr>
    <w:tblStylePr w:type="lastRow">
      <w:rPr>
        <w:rFonts w:asciiTheme="majorHAnsi" w:hAnsiTheme="majorHAnsi"/>
      </w:rPr>
      <w:tblPr/>
      <w:tcPr>
        <w:tcBorders>
          <w:top w:val="single" w:sz="6" w:space="0" w:color="1A72B9" w:themeColor="accent1"/>
          <w:left w:val="nil"/>
          <w:bottom w:val="single" w:sz="8" w:space="0" w:color="1A72B9" w:themeColor="accent1"/>
          <w:right w:val="nil"/>
          <w:insideH w:val="nil"/>
          <w:insideV w:val="nil"/>
          <w:tl2br w:val="nil"/>
          <w:tr2bl w:val="nil"/>
        </w:tcBorders>
        <w:shd w:val="clear" w:color="auto" w:fill="E8E8E8"/>
      </w:tcPr>
    </w:tblStylePr>
    <w:tblStylePr w:type="firstCol">
      <w:rPr>
        <w:rFonts w:asciiTheme="minorHAnsi" w:hAnsiTheme="minorHAnsi"/>
      </w:rPr>
    </w:tblStylePr>
    <w:tblStylePr w:type="band1Horz">
      <w:tblPr/>
      <w:tcPr>
        <w:shd w:val="clear" w:color="auto" w:fill="E8E8E8"/>
      </w:tcPr>
    </w:tblStylePr>
    <w:tblStylePr w:type="band2Horz">
      <w:tblPr/>
      <w:tcPr>
        <w:shd w:val="clear" w:color="auto" w:fill="FFFFFF" w:themeFill="background1"/>
      </w:tcPr>
    </w:tblStylePr>
  </w:style>
  <w:style w:type="paragraph" w:customStyle="1" w:styleId="tablcapsiwn">
    <w:name w:val="tabl capsiwn"/>
    <w:basedOn w:val="siartcapsiwn"/>
    <w:qFormat/>
    <w:rsid w:val="00BA390D"/>
  </w:style>
  <w:style w:type="paragraph" w:customStyle="1" w:styleId="RhifParagraffCyfreithiol">
    <w:name w:val="Rhif Paragraff Cyfreithiol"/>
    <w:basedOn w:val="Normal"/>
    <w:qFormat/>
    <w:rsid w:val="00BA390D"/>
    <w:pPr>
      <w:numPr>
        <w:ilvl w:val="1"/>
        <w:numId w:val="29"/>
      </w:numPr>
      <w:spacing w:after="240"/>
    </w:pPr>
  </w:style>
  <w:style w:type="paragraph" w:customStyle="1" w:styleId="ListBullet-RhifParagraffCyfreithiol">
    <w:name w:val="List Bullet - Rhif Paragraff Cyfreithiol"/>
    <w:basedOn w:val="RhestrBwledi"/>
    <w:qFormat/>
    <w:rsid w:val="00BA390D"/>
    <w:pPr>
      <w:numPr>
        <w:numId w:val="18"/>
      </w:numPr>
    </w:pPr>
  </w:style>
  <w:style w:type="paragraph" w:customStyle="1" w:styleId="RhifParagraffCyfreithiol-Lefel2">
    <w:name w:val="Rhif Paragraff Cyfreithiol - Lefel 2"/>
    <w:basedOn w:val="RhifParagraffCyfreithiol"/>
    <w:qFormat/>
    <w:rsid w:val="00BA390D"/>
    <w:pPr>
      <w:numPr>
        <w:ilvl w:val="2"/>
      </w:numPr>
    </w:pPr>
  </w:style>
  <w:style w:type="character" w:customStyle="1" w:styleId="footerlink">
    <w:name w:val="footer link"/>
    <w:basedOn w:val="Hyperddolen"/>
    <w:uiPriority w:val="1"/>
    <w:rsid w:val="00BA390D"/>
    <w:rPr>
      <w:i/>
      <w:color w:val="000000" w:themeColor="text1"/>
      <w:u w:val="none"/>
    </w:rPr>
  </w:style>
  <w:style w:type="character" w:styleId="HyperddolenWediiDilyn">
    <w:name w:val="FollowedHyperlink"/>
    <w:basedOn w:val="FfontParagraffDdiofyn"/>
    <w:uiPriority w:val="99"/>
    <w:semiHidden/>
    <w:unhideWhenUsed/>
    <w:rsid w:val="00BA390D"/>
    <w:rPr>
      <w:color w:val="1A72B9" w:themeColor="followedHyperlink"/>
      <w:u w:val="single"/>
    </w:rPr>
  </w:style>
  <w:style w:type="paragraph" w:customStyle="1" w:styleId="RhifParagraffCyfreithiol-DimRhif">
    <w:name w:val="Rhif Paragraff Cyfreithiol - Dim Rhif"/>
    <w:basedOn w:val="Normal"/>
    <w:qFormat/>
    <w:rsid w:val="00BA390D"/>
    <w:pPr>
      <w:ind w:left="709"/>
    </w:pPr>
  </w:style>
  <w:style w:type="paragraph" w:customStyle="1" w:styleId="RhifParagraffCyfreithiol-rhestr">
    <w:name w:val="Rhif Paragraff Cyfreithiol - rhestr"/>
    <w:basedOn w:val="RhifParagraffCyfreithiol-DimRhif"/>
    <w:qFormat/>
    <w:rsid w:val="00BA390D"/>
    <w:pPr>
      <w:numPr>
        <w:numId w:val="30"/>
      </w:numPr>
    </w:pPr>
  </w:style>
  <w:style w:type="paragraph" w:customStyle="1" w:styleId="StyleRhifParagraffCyfreithiol-DimRhifAccent1Left0cm">
    <w:name w:val="Style Rhif Paragraff Cyfreithiol - Dim Rhif + Accent 1 Left:  0 cm"/>
    <w:basedOn w:val="RhifParagraffCyfreithiol-DimRhif"/>
    <w:rsid w:val="00BA390D"/>
    <w:pPr>
      <w:ind w:left="0"/>
    </w:pPr>
    <w:rPr>
      <w:rFonts w:eastAsia="Times New Roman" w:cs="Times New Roman"/>
      <w:color w:val="1A72B9" w:themeColor="accent1"/>
      <w:szCs w:val="20"/>
    </w:rPr>
  </w:style>
  <w:style w:type="character" w:customStyle="1" w:styleId="SubtitleChar1">
    <w:name w:val="Subtitle Char1"/>
    <w:basedOn w:val="FfontParagraffDdiofyn"/>
    <w:uiPriority w:val="11"/>
    <w:rsid w:val="00BA390D"/>
    <w:rPr>
      <w:rFonts w:asciiTheme="majorHAnsi" w:eastAsiaTheme="majorEastAsia" w:hAnsiTheme="majorHAnsi" w:cstheme="majorBidi"/>
      <w:iCs/>
      <w:color w:val="1A72B9" w:themeColor="accent1"/>
      <w:lang w:val="cy-GB"/>
    </w:rPr>
  </w:style>
  <w:style w:type="paragraph" w:customStyle="1" w:styleId="TeitlyrAdroddiad">
    <w:name w:val="Teitl yr Adroddiad"/>
    <w:basedOn w:val="Teitl"/>
    <w:next w:val="Normal"/>
    <w:rsid w:val="00BA390D"/>
    <w:pPr>
      <w:spacing w:after="1588"/>
    </w:pPr>
    <w:rPr>
      <w:rFonts w:eastAsia="Times New Roman" w:cs="Times New Roman"/>
      <w:szCs w:val="20"/>
    </w:rPr>
  </w:style>
  <w:style w:type="character" w:styleId="SnhebeiDdatrys">
    <w:name w:val="Unresolved Mention"/>
    <w:basedOn w:val="FfontParagraffDdiofyn"/>
    <w:uiPriority w:val="99"/>
    <w:semiHidden/>
    <w:unhideWhenUsed/>
    <w:rsid w:val="00F32533"/>
    <w:rPr>
      <w:color w:val="605E5C"/>
      <w:shd w:val="clear" w:color="auto" w:fill="E1DFDD"/>
    </w:rPr>
  </w:style>
  <w:style w:type="paragraph" w:styleId="NormalGwe">
    <w:name w:val="Normal (Web)"/>
    <w:basedOn w:val="Normal"/>
    <w:uiPriority w:val="99"/>
    <w:unhideWhenUsed/>
    <w:rsid w:val="00971D60"/>
    <w:pPr>
      <w:spacing w:before="100" w:beforeAutospacing="1" w:after="100" w:afterAutospacing="1"/>
      <w:ind w:left="0"/>
    </w:pPr>
    <w:rPr>
      <w:rFonts w:ascii="Times New Roman" w:eastAsia="Times New Roman" w:hAnsi="Times New Roman" w:cs="Times New Roman"/>
      <w:lang w:eastAsia="cy-GB"/>
    </w:rPr>
  </w:style>
  <w:style w:type="paragraph" w:styleId="TestunSylw">
    <w:name w:val="annotation text"/>
    <w:basedOn w:val="Normal"/>
    <w:link w:val="TestunSylwNod"/>
    <w:uiPriority w:val="99"/>
    <w:unhideWhenUsed/>
    <w:rsid w:val="002424D6"/>
    <w:pPr>
      <w:spacing w:after="160"/>
      <w:ind w:left="0"/>
    </w:pPr>
    <w:rPr>
      <w:rFonts w:asciiTheme="minorHAnsi" w:eastAsiaTheme="minorHAnsi" w:hAnsiTheme="minorHAnsi"/>
      <w:sz w:val="20"/>
      <w:szCs w:val="20"/>
      <w:lang w:eastAsia="en-US"/>
    </w:rPr>
  </w:style>
  <w:style w:type="character" w:customStyle="1" w:styleId="TestunSylwNod">
    <w:name w:val="Testun Sylw Nod"/>
    <w:basedOn w:val="FfontParagraffDdiofyn"/>
    <w:link w:val="TestunSylw"/>
    <w:uiPriority w:val="99"/>
    <w:rsid w:val="002424D6"/>
    <w:rPr>
      <w:rFonts w:asciiTheme="minorHAnsi" w:eastAsiaTheme="minorHAnsi" w:hAnsiTheme="minorHAnsi"/>
      <w:sz w:val="20"/>
      <w:szCs w:val="20"/>
      <w:lang w:val="cy-GB" w:eastAsia="en-US"/>
    </w:rPr>
  </w:style>
  <w:style w:type="character" w:styleId="CyfeirnodSylw">
    <w:name w:val="annotation reference"/>
    <w:basedOn w:val="FfontParagraffDdiofyn"/>
    <w:uiPriority w:val="99"/>
    <w:semiHidden/>
    <w:unhideWhenUsed/>
    <w:rsid w:val="002424D6"/>
    <w:rPr>
      <w:sz w:val="16"/>
      <w:szCs w:val="16"/>
    </w:rPr>
  </w:style>
  <w:style w:type="paragraph" w:customStyle="1" w:styleId="paragraph">
    <w:name w:val="paragraph"/>
    <w:basedOn w:val="Normal"/>
    <w:rsid w:val="00FC0F85"/>
    <w:pPr>
      <w:spacing w:before="100" w:beforeAutospacing="1" w:after="100" w:afterAutospacing="1"/>
      <w:ind w:left="0"/>
    </w:pPr>
    <w:rPr>
      <w:rFonts w:ascii="Times New Roman" w:eastAsia="Times New Roman" w:hAnsi="Times New Roman" w:cs="Times New Roman"/>
      <w:lang w:eastAsia="cy-GB"/>
    </w:rPr>
  </w:style>
  <w:style w:type="character" w:customStyle="1" w:styleId="eop">
    <w:name w:val="eop"/>
    <w:basedOn w:val="FfontParagraffDdiofyn"/>
    <w:rsid w:val="00FC0F85"/>
  </w:style>
  <w:style w:type="character" w:customStyle="1" w:styleId="spellingerror">
    <w:name w:val="spellingerror"/>
    <w:basedOn w:val="FfontParagraffDdiofyn"/>
    <w:rsid w:val="00FC0F85"/>
  </w:style>
  <w:style w:type="character" w:customStyle="1" w:styleId="normaltextrun">
    <w:name w:val="normaltextrun"/>
    <w:basedOn w:val="FfontParagraffDdiofyn"/>
    <w:rsid w:val="00A2412C"/>
  </w:style>
  <w:style w:type="character" w:customStyle="1" w:styleId="findhit">
    <w:name w:val="findhit"/>
    <w:basedOn w:val="FfontParagraffDdiofyn"/>
    <w:rsid w:val="00A2412C"/>
  </w:style>
  <w:style w:type="paragraph" w:styleId="PwncSylw">
    <w:name w:val="annotation subject"/>
    <w:basedOn w:val="TestunSylw"/>
    <w:next w:val="TestunSylw"/>
    <w:link w:val="PwncSylwNod"/>
    <w:uiPriority w:val="99"/>
    <w:semiHidden/>
    <w:unhideWhenUsed/>
    <w:rsid w:val="007F6B92"/>
    <w:pPr>
      <w:spacing w:after="480"/>
      <w:ind w:left="170"/>
    </w:pPr>
    <w:rPr>
      <w:rFonts w:ascii="Arial" w:eastAsiaTheme="minorEastAsia" w:hAnsi="Arial"/>
      <w:b/>
      <w:bCs/>
      <w:lang w:eastAsia="en-GB"/>
    </w:rPr>
  </w:style>
  <w:style w:type="character" w:customStyle="1" w:styleId="PwncSylwNod">
    <w:name w:val="Pwnc Sylw Nod"/>
    <w:basedOn w:val="TestunSylwNod"/>
    <w:link w:val="PwncSylw"/>
    <w:uiPriority w:val="99"/>
    <w:semiHidden/>
    <w:rsid w:val="007F6B92"/>
    <w:rPr>
      <w:rFonts w:asciiTheme="minorHAnsi" w:eastAsiaTheme="minorHAnsi" w:hAnsiTheme="minorHAnsi"/>
      <w:b/>
      <w:bCs/>
      <w:sz w:val="20"/>
      <w:szCs w:val="20"/>
      <w:lang w:val="cy-GB" w:eastAsia="en-US"/>
    </w:rPr>
  </w:style>
  <w:style w:type="character" w:styleId="Mensh">
    <w:name w:val="Mention"/>
    <w:basedOn w:val="FfontParagraffDdiofyn"/>
    <w:uiPriority w:val="99"/>
    <w:unhideWhenUsed/>
    <w:rsid w:val="007F6B92"/>
    <w:rPr>
      <w:color w:val="2B579A"/>
      <w:shd w:val="clear" w:color="auto" w:fill="E1DFDD"/>
    </w:rPr>
  </w:style>
  <w:style w:type="paragraph" w:styleId="Adolygiad">
    <w:name w:val="Revision"/>
    <w:hidden/>
    <w:uiPriority w:val="99"/>
    <w:semiHidden/>
    <w:rsid w:val="00C16BE4"/>
    <w:pPr>
      <w:spacing w:after="0"/>
      <w:ind w:left="0"/>
    </w:pPr>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36096">
      <w:bodyDiv w:val="1"/>
      <w:marLeft w:val="0"/>
      <w:marRight w:val="0"/>
      <w:marTop w:val="0"/>
      <w:marBottom w:val="0"/>
      <w:divBdr>
        <w:top w:val="none" w:sz="0" w:space="0" w:color="auto"/>
        <w:left w:val="none" w:sz="0" w:space="0" w:color="auto"/>
        <w:bottom w:val="none" w:sz="0" w:space="0" w:color="auto"/>
        <w:right w:val="none" w:sz="0" w:space="0" w:color="auto"/>
      </w:divBdr>
    </w:div>
    <w:div w:id="641279242">
      <w:bodyDiv w:val="1"/>
      <w:marLeft w:val="0"/>
      <w:marRight w:val="0"/>
      <w:marTop w:val="0"/>
      <w:marBottom w:val="0"/>
      <w:divBdr>
        <w:top w:val="none" w:sz="0" w:space="0" w:color="auto"/>
        <w:left w:val="none" w:sz="0" w:space="0" w:color="auto"/>
        <w:bottom w:val="none" w:sz="0" w:space="0" w:color="auto"/>
        <w:right w:val="none" w:sz="0" w:space="0" w:color="auto"/>
      </w:divBdr>
    </w:div>
    <w:div w:id="1043942824">
      <w:bodyDiv w:val="1"/>
      <w:marLeft w:val="0"/>
      <w:marRight w:val="0"/>
      <w:marTop w:val="0"/>
      <w:marBottom w:val="0"/>
      <w:divBdr>
        <w:top w:val="none" w:sz="0" w:space="0" w:color="auto"/>
        <w:left w:val="none" w:sz="0" w:space="0" w:color="auto"/>
        <w:bottom w:val="none" w:sz="0" w:space="0" w:color="auto"/>
        <w:right w:val="none" w:sz="0" w:space="0" w:color="auto"/>
      </w:divBdr>
    </w:div>
    <w:div w:id="1275552835">
      <w:bodyDiv w:val="1"/>
      <w:marLeft w:val="0"/>
      <w:marRight w:val="0"/>
      <w:marTop w:val="0"/>
      <w:marBottom w:val="0"/>
      <w:divBdr>
        <w:top w:val="none" w:sz="0" w:space="0" w:color="auto"/>
        <w:left w:val="none" w:sz="0" w:space="0" w:color="auto"/>
        <w:bottom w:val="none" w:sz="0" w:space="0" w:color="auto"/>
        <w:right w:val="none" w:sz="0" w:space="0" w:color="auto"/>
      </w:divBdr>
    </w:div>
    <w:div w:id="1895041765">
      <w:bodyDiv w:val="1"/>
      <w:marLeft w:val="0"/>
      <w:marRight w:val="0"/>
      <w:marTop w:val="0"/>
      <w:marBottom w:val="0"/>
      <w:divBdr>
        <w:top w:val="none" w:sz="0" w:space="0" w:color="auto"/>
        <w:left w:val="none" w:sz="0" w:space="0" w:color="auto"/>
        <w:bottom w:val="none" w:sz="0" w:space="0" w:color="auto"/>
        <w:right w:val="none" w:sz="0" w:space="0" w:color="auto"/>
      </w:divBdr>
    </w:div>
    <w:div w:id="1980039670">
      <w:bodyDiv w:val="1"/>
      <w:marLeft w:val="0"/>
      <w:marRight w:val="0"/>
      <w:marTop w:val="0"/>
      <w:marBottom w:val="0"/>
      <w:divBdr>
        <w:top w:val="none" w:sz="0" w:space="0" w:color="auto"/>
        <w:left w:val="none" w:sz="0" w:space="0" w:color="auto"/>
        <w:bottom w:val="none" w:sz="0" w:space="0" w:color="auto"/>
        <w:right w:val="none" w:sz="0" w:space="0" w:color="auto"/>
      </w:divBdr>
      <w:divsChild>
        <w:div w:id="107237165">
          <w:marLeft w:val="0"/>
          <w:marRight w:val="0"/>
          <w:marTop w:val="0"/>
          <w:marBottom w:val="0"/>
          <w:divBdr>
            <w:top w:val="none" w:sz="0" w:space="0" w:color="auto"/>
            <w:left w:val="none" w:sz="0" w:space="0" w:color="auto"/>
            <w:bottom w:val="none" w:sz="0" w:space="0" w:color="auto"/>
            <w:right w:val="none" w:sz="0" w:space="0" w:color="auto"/>
          </w:divBdr>
        </w:div>
        <w:div w:id="487137912">
          <w:marLeft w:val="0"/>
          <w:marRight w:val="0"/>
          <w:marTop w:val="0"/>
          <w:marBottom w:val="0"/>
          <w:divBdr>
            <w:top w:val="none" w:sz="0" w:space="0" w:color="auto"/>
            <w:left w:val="none" w:sz="0" w:space="0" w:color="auto"/>
            <w:bottom w:val="none" w:sz="0" w:space="0" w:color="auto"/>
            <w:right w:val="none" w:sz="0" w:space="0" w:color="auto"/>
          </w:divBdr>
        </w:div>
        <w:div w:id="501697709">
          <w:marLeft w:val="0"/>
          <w:marRight w:val="0"/>
          <w:marTop w:val="0"/>
          <w:marBottom w:val="0"/>
          <w:divBdr>
            <w:top w:val="none" w:sz="0" w:space="0" w:color="auto"/>
            <w:left w:val="none" w:sz="0" w:space="0" w:color="auto"/>
            <w:bottom w:val="none" w:sz="0" w:space="0" w:color="auto"/>
            <w:right w:val="none" w:sz="0" w:space="0" w:color="auto"/>
          </w:divBdr>
        </w:div>
      </w:divsChild>
    </w:div>
    <w:div w:id="1992516284">
      <w:bodyDiv w:val="1"/>
      <w:marLeft w:val="0"/>
      <w:marRight w:val="0"/>
      <w:marTop w:val="0"/>
      <w:marBottom w:val="0"/>
      <w:divBdr>
        <w:top w:val="none" w:sz="0" w:space="0" w:color="auto"/>
        <w:left w:val="none" w:sz="0" w:space="0" w:color="auto"/>
        <w:bottom w:val="none" w:sz="0" w:space="0" w:color="auto"/>
        <w:right w:val="none" w:sz="0" w:space="0" w:color="auto"/>
      </w:divBdr>
      <w:divsChild>
        <w:div w:id="22217186">
          <w:marLeft w:val="547"/>
          <w:marRight w:val="0"/>
          <w:marTop w:val="0"/>
          <w:marBottom w:val="0"/>
          <w:divBdr>
            <w:top w:val="none" w:sz="0" w:space="0" w:color="auto"/>
            <w:left w:val="none" w:sz="0" w:space="0" w:color="auto"/>
            <w:bottom w:val="none" w:sz="0" w:space="0" w:color="auto"/>
            <w:right w:val="none" w:sz="0" w:space="0" w:color="auto"/>
          </w:divBdr>
        </w:div>
        <w:div w:id="500239391">
          <w:marLeft w:val="547"/>
          <w:marRight w:val="0"/>
          <w:marTop w:val="0"/>
          <w:marBottom w:val="0"/>
          <w:divBdr>
            <w:top w:val="none" w:sz="0" w:space="0" w:color="auto"/>
            <w:left w:val="none" w:sz="0" w:space="0" w:color="auto"/>
            <w:bottom w:val="none" w:sz="0" w:space="0" w:color="auto"/>
            <w:right w:val="none" w:sz="0" w:space="0" w:color="auto"/>
          </w:divBdr>
        </w:div>
        <w:div w:id="559288972">
          <w:marLeft w:val="1166"/>
          <w:marRight w:val="0"/>
          <w:marTop w:val="0"/>
          <w:marBottom w:val="0"/>
          <w:divBdr>
            <w:top w:val="none" w:sz="0" w:space="0" w:color="auto"/>
            <w:left w:val="none" w:sz="0" w:space="0" w:color="auto"/>
            <w:bottom w:val="none" w:sz="0" w:space="0" w:color="auto"/>
            <w:right w:val="none" w:sz="0" w:space="0" w:color="auto"/>
          </w:divBdr>
        </w:div>
        <w:div w:id="662858508">
          <w:marLeft w:val="1166"/>
          <w:marRight w:val="0"/>
          <w:marTop w:val="0"/>
          <w:marBottom w:val="0"/>
          <w:divBdr>
            <w:top w:val="none" w:sz="0" w:space="0" w:color="auto"/>
            <w:left w:val="none" w:sz="0" w:space="0" w:color="auto"/>
            <w:bottom w:val="none" w:sz="0" w:space="0" w:color="auto"/>
            <w:right w:val="none" w:sz="0" w:space="0" w:color="auto"/>
          </w:divBdr>
        </w:div>
        <w:div w:id="791368179">
          <w:marLeft w:val="1166"/>
          <w:marRight w:val="0"/>
          <w:marTop w:val="0"/>
          <w:marBottom w:val="0"/>
          <w:divBdr>
            <w:top w:val="none" w:sz="0" w:space="0" w:color="auto"/>
            <w:left w:val="none" w:sz="0" w:space="0" w:color="auto"/>
            <w:bottom w:val="none" w:sz="0" w:space="0" w:color="auto"/>
            <w:right w:val="none" w:sz="0" w:space="0" w:color="auto"/>
          </w:divBdr>
        </w:div>
        <w:div w:id="849029775">
          <w:marLeft w:val="1166"/>
          <w:marRight w:val="0"/>
          <w:marTop w:val="0"/>
          <w:marBottom w:val="0"/>
          <w:divBdr>
            <w:top w:val="none" w:sz="0" w:space="0" w:color="auto"/>
            <w:left w:val="none" w:sz="0" w:space="0" w:color="auto"/>
            <w:bottom w:val="none" w:sz="0" w:space="0" w:color="auto"/>
            <w:right w:val="none" w:sz="0" w:space="0" w:color="auto"/>
          </w:divBdr>
        </w:div>
        <w:div w:id="957030553">
          <w:marLeft w:val="1166"/>
          <w:marRight w:val="0"/>
          <w:marTop w:val="0"/>
          <w:marBottom w:val="0"/>
          <w:divBdr>
            <w:top w:val="none" w:sz="0" w:space="0" w:color="auto"/>
            <w:left w:val="none" w:sz="0" w:space="0" w:color="auto"/>
            <w:bottom w:val="none" w:sz="0" w:space="0" w:color="auto"/>
            <w:right w:val="none" w:sz="0" w:space="0" w:color="auto"/>
          </w:divBdr>
        </w:div>
        <w:div w:id="982588187">
          <w:marLeft w:val="1166"/>
          <w:marRight w:val="0"/>
          <w:marTop w:val="0"/>
          <w:marBottom w:val="0"/>
          <w:divBdr>
            <w:top w:val="none" w:sz="0" w:space="0" w:color="auto"/>
            <w:left w:val="none" w:sz="0" w:space="0" w:color="auto"/>
            <w:bottom w:val="none" w:sz="0" w:space="0" w:color="auto"/>
            <w:right w:val="none" w:sz="0" w:space="0" w:color="auto"/>
          </w:divBdr>
        </w:div>
        <w:div w:id="1054741612">
          <w:marLeft w:val="1166"/>
          <w:marRight w:val="0"/>
          <w:marTop w:val="0"/>
          <w:marBottom w:val="0"/>
          <w:divBdr>
            <w:top w:val="none" w:sz="0" w:space="0" w:color="auto"/>
            <w:left w:val="none" w:sz="0" w:space="0" w:color="auto"/>
            <w:bottom w:val="none" w:sz="0" w:space="0" w:color="auto"/>
            <w:right w:val="none" w:sz="0" w:space="0" w:color="auto"/>
          </w:divBdr>
        </w:div>
        <w:div w:id="1118723148">
          <w:marLeft w:val="547"/>
          <w:marRight w:val="0"/>
          <w:marTop w:val="0"/>
          <w:marBottom w:val="0"/>
          <w:divBdr>
            <w:top w:val="none" w:sz="0" w:space="0" w:color="auto"/>
            <w:left w:val="none" w:sz="0" w:space="0" w:color="auto"/>
            <w:bottom w:val="none" w:sz="0" w:space="0" w:color="auto"/>
            <w:right w:val="none" w:sz="0" w:space="0" w:color="auto"/>
          </w:divBdr>
        </w:div>
        <w:div w:id="1269585195">
          <w:marLeft w:val="1166"/>
          <w:marRight w:val="0"/>
          <w:marTop w:val="0"/>
          <w:marBottom w:val="0"/>
          <w:divBdr>
            <w:top w:val="none" w:sz="0" w:space="0" w:color="auto"/>
            <w:left w:val="none" w:sz="0" w:space="0" w:color="auto"/>
            <w:bottom w:val="none" w:sz="0" w:space="0" w:color="auto"/>
            <w:right w:val="none" w:sz="0" w:space="0" w:color="auto"/>
          </w:divBdr>
        </w:div>
        <w:div w:id="1636836548">
          <w:marLeft w:val="1166"/>
          <w:marRight w:val="0"/>
          <w:marTop w:val="0"/>
          <w:marBottom w:val="0"/>
          <w:divBdr>
            <w:top w:val="none" w:sz="0" w:space="0" w:color="auto"/>
            <w:left w:val="none" w:sz="0" w:space="0" w:color="auto"/>
            <w:bottom w:val="none" w:sz="0" w:space="0" w:color="auto"/>
            <w:right w:val="none" w:sz="0" w:space="0" w:color="auto"/>
          </w:divBdr>
        </w:div>
        <w:div w:id="166777824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lyw.cymru/sites/default/files/publications/2018-10/rheoli-arian-cyhoeddus-cymru.pdf" TargetMode="External"/><Relationship Id="rId26" Type="http://schemas.openxmlformats.org/officeDocument/2006/relationships/hyperlink" Target="https://www.legislation.gov.uk/mwa/2011/1/section/12/enacted/welsh" TargetMode="External"/><Relationship Id="rId39" Type="http://schemas.openxmlformats.org/officeDocument/2006/relationships/diagramLayout" Target="diagrams/layout1.xml"/><Relationship Id="rId21" Type="http://schemas.openxmlformats.org/officeDocument/2006/relationships/hyperlink" Target="https://www.legislation.gov.uk/mwa/2011/1/section/12/enacted/welsh" TargetMode="External"/><Relationship Id="rId34" Type="http://schemas.openxmlformats.org/officeDocument/2006/relationships/hyperlink" Target="https://www.legislation.gov.uk/mwa/2011/1/schedule/1/part/5/enacted/welsh" TargetMode="External"/><Relationship Id="rId42" Type="http://schemas.microsoft.com/office/2007/relationships/diagramDrawing" Target="diagrams/drawing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misiynyddygymraeg.cymru/amdanom-ni/amcanion-strategol-a-n-gweledigaeth" TargetMode="External"/><Relationship Id="rId29" Type="http://schemas.openxmlformats.org/officeDocument/2006/relationships/hyperlink" Target="https://www.legislation.gov.uk/mwa/2011/1/schedule/4/enacted/wel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misiynyddygymraeg.cymru/enwau-lleoedd-safonol-cymru" TargetMode="External"/><Relationship Id="rId32" Type="http://schemas.openxmlformats.org/officeDocument/2006/relationships/hyperlink" Target="https://www.comisiynyddygymraeg.cymru/amdanom-ni/pwyllgor-archwilio-a-risg" TargetMode="External"/><Relationship Id="rId37" Type="http://schemas.openxmlformats.org/officeDocument/2006/relationships/hyperlink" Target="https://www.legislation.gov.uk/mwa/2011/1/part/8/chapter/1/enacted/welsh" TargetMode="External"/><Relationship Id="rId40" Type="http://schemas.openxmlformats.org/officeDocument/2006/relationships/diagramQuickStyle" Target="diagrams/quickStyle1.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legislation.gov.uk/mwa/2011/1/part/2/enacted/welsh" TargetMode="External"/><Relationship Id="rId23" Type="http://schemas.openxmlformats.org/officeDocument/2006/relationships/hyperlink" Target="https://www.comisiynyddygymraeg.cymru/polisi-ac-ymchwil/enwau-lleoedd/y-panel-safoni-enwau-lleoedd" TargetMode="External"/><Relationship Id="rId28" Type="http://schemas.openxmlformats.org/officeDocument/2006/relationships/hyperlink" Target="https://www.legislation.gov.uk/mwa/2011/1/section/23/enacted/welsh" TargetMode="External"/><Relationship Id="rId36" Type="http://schemas.openxmlformats.org/officeDocument/2006/relationships/hyperlink" Target="https://www.legislation.gov.uk/mwa/2011/1/part/8/chapter/1/enacted/welsh"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89622/MPM_Spring_21_with_annexes_040322__1_.pdf" TargetMode="External"/><Relationship Id="rId31" Type="http://schemas.openxmlformats.org/officeDocument/2006/relationships/hyperlink" Target="https://www.comisiynyddygymraeg.cymru/amdanom-ni/panel-cynghori"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mwa/2011/1/contents/enacted/welsh" TargetMode="External"/><Relationship Id="rId22" Type="http://schemas.openxmlformats.org/officeDocument/2006/relationships/hyperlink" Target="https://www.legislation.gov.uk/mwa/2011/1/section/13/enacted/welsh" TargetMode="External"/><Relationship Id="rId27" Type="http://schemas.openxmlformats.org/officeDocument/2006/relationships/hyperlink" Target="https://www.comisiynyddygymraeg.cymru/amdanom-ni/tim-arwain-comisiynydd-y-gymraeg" TargetMode="External"/><Relationship Id="rId30" Type="http://schemas.openxmlformats.org/officeDocument/2006/relationships/hyperlink" Target="https://www.comisiynyddygymraeg.cymru/amdanom-ni/panel-cynghori" TargetMode="External"/><Relationship Id="rId35" Type="http://schemas.openxmlformats.org/officeDocument/2006/relationships/hyperlink" Target="https://www.legislation.gov.uk/mwa/2011/1/part/7/enacted/welsh"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egislation.gov.uk/mwa/2011/1/schedule/1/paragraph/16/enacted/welsh" TargetMode="External"/><Relationship Id="rId25" Type="http://schemas.openxmlformats.org/officeDocument/2006/relationships/hyperlink" Target="https://www.comisiynyddygymraeg.cymru/media/m0ndmdme/20160222-dg-c-canllawiau-safoni-enwau-cymru.pdf" TargetMode="External"/><Relationship Id="rId33" Type="http://schemas.openxmlformats.org/officeDocument/2006/relationships/hyperlink" Target="https://www.comisiynyddygymraeg.cymru/amdanom-ni/pwyllgor-archwilio-a-risg" TargetMode="External"/><Relationship Id="rId38" Type="http://schemas.openxmlformats.org/officeDocument/2006/relationships/diagramData" Target="diagrams/data1.xml"/><Relationship Id="rId46" Type="http://schemas.openxmlformats.org/officeDocument/2006/relationships/footer" Target="footer3.xml"/><Relationship Id="rId20" Type="http://schemas.openxmlformats.org/officeDocument/2006/relationships/hyperlink" Target="https://www.legislation.gov.uk/mwa/2011/1/schedule/1/paragraph/16/enacted/welsh" TargetMode="External"/><Relationship Id="rId41"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1976B-72BD-4A6E-BAD7-D4CEAC1AB20F}"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cy-GB"/>
        </a:p>
      </dgm:t>
    </dgm:pt>
    <dgm:pt modelId="{5F344092-2D7B-43BA-A0A8-98B87F04F45E}">
      <dgm:prSet phldrT="[Testun]"/>
      <dgm:spPr/>
      <dgm:t>
        <a:bodyPr/>
        <a:lstStyle/>
        <a:p>
          <a:r>
            <a:rPr lang="cy-GB">
              <a:latin typeface="Arial" panose="020B0604020202020204" pitchFamily="34" charset="0"/>
              <a:cs typeface="Arial" panose="020B0604020202020204" pitchFamily="34" charset="0"/>
            </a:rPr>
            <a:t>Panel Cynghori</a:t>
          </a:r>
        </a:p>
      </dgm:t>
    </dgm:pt>
    <dgm:pt modelId="{19EBA374-B47F-4F88-962F-CB4C8297DCF2}" type="parTrans" cxnId="{A9D3879B-F45F-4BA6-A32C-D7B34A6F93BE}">
      <dgm:prSet/>
      <dgm:spPr/>
      <dgm:t>
        <a:bodyPr/>
        <a:lstStyle/>
        <a:p>
          <a:endParaRPr lang="cy-GB">
            <a:latin typeface="Arial" panose="020B0604020202020204" pitchFamily="34" charset="0"/>
            <a:cs typeface="Arial" panose="020B0604020202020204" pitchFamily="34" charset="0"/>
          </a:endParaRPr>
        </a:p>
      </dgm:t>
    </dgm:pt>
    <dgm:pt modelId="{FCB82402-A1D5-45BA-9E0C-C71BCC342B51}" type="sibTrans" cxnId="{A9D3879B-F45F-4BA6-A32C-D7B34A6F93BE}">
      <dgm:prSet/>
      <dgm:spPr/>
      <dgm:t>
        <a:bodyPr/>
        <a:lstStyle/>
        <a:p>
          <a:endParaRPr lang="cy-GB">
            <a:latin typeface="Arial" panose="020B0604020202020204" pitchFamily="34" charset="0"/>
            <a:cs typeface="Arial" panose="020B0604020202020204" pitchFamily="34" charset="0"/>
          </a:endParaRPr>
        </a:p>
      </dgm:t>
    </dgm:pt>
    <dgm:pt modelId="{C6FFB6EC-5418-4B0B-B109-A4185A5007BF}">
      <dgm:prSet phldrT="[Testun]"/>
      <dgm:spPr/>
      <dgm:t>
        <a:bodyPr/>
        <a:lstStyle/>
        <a:p>
          <a:r>
            <a:rPr lang="cy-GB">
              <a:latin typeface="Arial" panose="020B0604020202020204" pitchFamily="34" charset="0"/>
              <a:cs typeface="Arial" panose="020B0604020202020204" pitchFamily="34" charset="0"/>
            </a:rPr>
            <a:t>Haen gyntaf (mewnol)</a:t>
          </a:r>
        </a:p>
      </dgm:t>
    </dgm:pt>
    <dgm:pt modelId="{3976EB1C-1E84-4A0E-AA52-8212042B14BC}" type="parTrans" cxnId="{4AE0FC83-9C49-49EC-922A-12BE27F782B8}">
      <dgm:prSet/>
      <dgm:spPr/>
      <dgm:t>
        <a:bodyPr/>
        <a:lstStyle/>
        <a:p>
          <a:endParaRPr lang="cy-GB">
            <a:latin typeface="Arial" panose="020B0604020202020204" pitchFamily="34" charset="0"/>
            <a:cs typeface="Arial" panose="020B0604020202020204" pitchFamily="34" charset="0"/>
          </a:endParaRPr>
        </a:p>
      </dgm:t>
    </dgm:pt>
    <dgm:pt modelId="{4C57462D-ABB8-40AF-BE3C-1010A7FFD4CC}" type="sibTrans" cxnId="{4AE0FC83-9C49-49EC-922A-12BE27F782B8}">
      <dgm:prSet/>
      <dgm:spPr/>
      <dgm:t>
        <a:bodyPr/>
        <a:lstStyle/>
        <a:p>
          <a:endParaRPr lang="cy-GB">
            <a:latin typeface="Arial" panose="020B0604020202020204" pitchFamily="34" charset="0"/>
            <a:cs typeface="Arial" panose="020B0604020202020204" pitchFamily="34" charset="0"/>
          </a:endParaRPr>
        </a:p>
      </dgm:t>
    </dgm:pt>
    <dgm:pt modelId="{B61A0D03-97A6-4E88-B371-F1DFB6DA26E5}">
      <dgm:prSet phldrT="[Testun]"/>
      <dgm:spPr/>
      <dgm:t>
        <a:bodyPr/>
        <a:lstStyle/>
        <a:p>
          <a:r>
            <a:rPr lang="cy-GB">
              <a:latin typeface="Arial" panose="020B0604020202020204" pitchFamily="34" charset="0"/>
              <a:cs typeface="Arial" panose="020B0604020202020204" pitchFamily="34" charset="0"/>
            </a:rPr>
            <a:t>Uwch Swyddogion</a:t>
          </a:r>
        </a:p>
      </dgm:t>
    </dgm:pt>
    <dgm:pt modelId="{24051904-4D37-4C85-9F10-961DFD245E07}" type="parTrans" cxnId="{03DA6E82-614E-4723-B070-2EDE35F6845E}">
      <dgm:prSet/>
      <dgm:spPr/>
      <dgm:t>
        <a:bodyPr/>
        <a:lstStyle/>
        <a:p>
          <a:endParaRPr lang="cy-GB">
            <a:latin typeface="Arial" panose="020B0604020202020204" pitchFamily="34" charset="0"/>
            <a:cs typeface="Arial" panose="020B0604020202020204" pitchFamily="34" charset="0"/>
          </a:endParaRPr>
        </a:p>
      </dgm:t>
    </dgm:pt>
    <dgm:pt modelId="{81E39B87-9215-4A47-84ED-BA8BE5FF5912}" type="sibTrans" cxnId="{03DA6E82-614E-4723-B070-2EDE35F6845E}">
      <dgm:prSet/>
      <dgm:spPr/>
      <dgm:t>
        <a:bodyPr/>
        <a:lstStyle/>
        <a:p>
          <a:endParaRPr lang="cy-GB">
            <a:latin typeface="Arial" panose="020B0604020202020204" pitchFamily="34" charset="0"/>
            <a:cs typeface="Arial" panose="020B0604020202020204" pitchFamily="34" charset="0"/>
          </a:endParaRPr>
        </a:p>
      </dgm:t>
    </dgm:pt>
    <dgm:pt modelId="{32AD32BD-CEC9-4468-BCD0-545CD37ED2CB}">
      <dgm:prSet phldrT="[Testun]"/>
      <dgm:spPr/>
      <dgm:t>
        <a:bodyPr/>
        <a:lstStyle/>
        <a:p>
          <a:r>
            <a:rPr lang="cy-GB">
              <a:latin typeface="Arial" panose="020B0604020202020204" pitchFamily="34" charset="0"/>
              <a:cs typeface="Arial" panose="020B0604020202020204" pitchFamily="34" charset="0"/>
            </a:rPr>
            <a:t>Trydydd haen (allanol)</a:t>
          </a:r>
        </a:p>
      </dgm:t>
    </dgm:pt>
    <dgm:pt modelId="{C9D3BA16-2ABD-4A3E-9806-5CE898E83A78}" type="parTrans" cxnId="{9E9F96DD-376D-46FB-9EB8-A653343DB066}">
      <dgm:prSet/>
      <dgm:spPr/>
      <dgm:t>
        <a:bodyPr/>
        <a:lstStyle/>
        <a:p>
          <a:endParaRPr lang="cy-GB">
            <a:latin typeface="Arial" panose="020B0604020202020204" pitchFamily="34" charset="0"/>
            <a:cs typeface="Arial" panose="020B0604020202020204" pitchFamily="34" charset="0"/>
          </a:endParaRPr>
        </a:p>
      </dgm:t>
    </dgm:pt>
    <dgm:pt modelId="{ABEA2A8F-5E1E-4E13-A54F-3B297F88D4CF}" type="sibTrans" cxnId="{9E9F96DD-376D-46FB-9EB8-A653343DB066}">
      <dgm:prSet/>
      <dgm:spPr/>
      <dgm:t>
        <a:bodyPr/>
        <a:lstStyle/>
        <a:p>
          <a:endParaRPr lang="cy-GB">
            <a:latin typeface="Arial" panose="020B0604020202020204" pitchFamily="34" charset="0"/>
            <a:cs typeface="Arial" panose="020B0604020202020204" pitchFamily="34" charset="0"/>
          </a:endParaRPr>
        </a:p>
      </dgm:t>
    </dgm:pt>
    <dgm:pt modelId="{EF6E2EC0-52EB-463A-BF46-52F2A6AF1E3C}">
      <dgm:prSet phldrT="[Testun]"/>
      <dgm:spPr/>
      <dgm:t>
        <a:bodyPr/>
        <a:lstStyle/>
        <a:p>
          <a:r>
            <a:rPr lang="cy-GB">
              <a:latin typeface="Arial" panose="020B0604020202020204" pitchFamily="34" charset="0"/>
              <a:cs typeface="Arial" panose="020B0604020202020204" pitchFamily="34" charset="0"/>
            </a:rPr>
            <a:t>Ail haen (hyd-braich)</a:t>
          </a:r>
        </a:p>
      </dgm:t>
    </dgm:pt>
    <dgm:pt modelId="{05F51F53-03DE-4A83-AAAA-70A6DADAD83D}" type="parTrans" cxnId="{9F239AED-AFDC-4B02-8175-F84D123CD61E}">
      <dgm:prSet/>
      <dgm:spPr/>
      <dgm:t>
        <a:bodyPr/>
        <a:lstStyle/>
        <a:p>
          <a:endParaRPr lang="cy-GB">
            <a:latin typeface="Arial" panose="020B0604020202020204" pitchFamily="34" charset="0"/>
            <a:cs typeface="Arial" panose="020B0604020202020204" pitchFamily="34" charset="0"/>
          </a:endParaRPr>
        </a:p>
      </dgm:t>
    </dgm:pt>
    <dgm:pt modelId="{1113AB16-0B66-48DB-B1C2-D9F85DACE1FD}" type="sibTrans" cxnId="{9F239AED-AFDC-4B02-8175-F84D123CD61E}">
      <dgm:prSet/>
      <dgm:spPr/>
      <dgm:t>
        <a:bodyPr/>
        <a:lstStyle/>
        <a:p>
          <a:endParaRPr lang="cy-GB">
            <a:latin typeface="Arial" panose="020B0604020202020204" pitchFamily="34" charset="0"/>
            <a:cs typeface="Arial" panose="020B0604020202020204" pitchFamily="34" charset="0"/>
          </a:endParaRPr>
        </a:p>
      </dgm:t>
    </dgm:pt>
    <dgm:pt modelId="{43663720-CEAC-4A9A-B087-02E03DE3C26D}">
      <dgm:prSet/>
      <dgm:spPr/>
      <dgm:t>
        <a:bodyPr/>
        <a:lstStyle/>
        <a:p>
          <a:r>
            <a:rPr lang="cy-GB">
              <a:latin typeface="Arial" panose="020B0604020202020204" pitchFamily="34" charset="0"/>
              <a:cs typeface="Arial" panose="020B0604020202020204" pitchFamily="34" charset="0"/>
            </a:rPr>
            <a:t>Archwiliwyr Allanol</a:t>
          </a:r>
        </a:p>
      </dgm:t>
    </dgm:pt>
    <dgm:pt modelId="{C9BF19A7-98F1-4DF3-B81D-8CF163B50FBF}" type="parTrans" cxnId="{C4F65113-5E45-4B78-98E4-9D8F305EBD2D}">
      <dgm:prSet/>
      <dgm:spPr/>
      <dgm:t>
        <a:bodyPr/>
        <a:lstStyle/>
        <a:p>
          <a:endParaRPr lang="cy-GB">
            <a:latin typeface="Arial" panose="020B0604020202020204" pitchFamily="34" charset="0"/>
            <a:cs typeface="Arial" panose="020B0604020202020204" pitchFamily="34" charset="0"/>
          </a:endParaRPr>
        </a:p>
      </dgm:t>
    </dgm:pt>
    <dgm:pt modelId="{EED0869B-834F-432F-994D-BD8EEEF4AA9F}" type="sibTrans" cxnId="{C4F65113-5E45-4B78-98E4-9D8F305EBD2D}">
      <dgm:prSet/>
      <dgm:spPr/>
      <dgm:t>
        <a:bodyPr/>
        <a:lstStyle/>
        <a:p>
          <a:endParaRPr lang="cy-GB">
            <a:latin typeface="Arial" panose="020B0604020202020204" pitchFamily="34" charset="0"/>
            <a:cs typeface="Arial" panose="020B0604020202020204" pitchFamily="34" charset="0"/>
          </a:endParaRPr>
        </a:p>
      </dgm:t>
    </dgm:pt>
    <dgm:pt modelId="{55DC1814-7A12-4A9C-BDAC-6171E042A993}">
      <dgm:prSet/>
      <dgm:spPr/>
      <dgm:t>
        <a:bodyPr/>
        <a:lstStyle/>
        <a:p>
          <a:r>
            <a:rPr lang="cy-GB">
              <a:latin typeface="Arial" panose="020B0604020202020204" pitchFamily="34" charset="0"/>
              <a:cs typeface="Arial" panose="020B0604020202020204" pitchFamily="34" charset="0"/>
            </a:rPr>
            <a:t>Llywodraeth Cymru</a:t>
          </a:r>
        </a:p>
      </dgm:t>
    </dgm:pt>
    <dgm:pt modelId="{02894997-BD0A-4C28-AFC5-66BD1156D554}" type="parTrans" cxnId="{B11C4484-22CE-473B-81E6-39D99E36DA16}">
      <dgm:prSet/>
      <dgm:spPr/>
      <dgm:t>
        <a:bodyPr/>
        <a:lstStyle/>
        <a:p>
          <a:endParaRPr lang="cy-GB">
            <a:latin typeface="Arial" panose="020B0604020202020204" pitchFamily="34" charset="0"/>
            <a:cs typeface="Arial" panose="020B0604020202020204" pitchFamily="34" charset="0"/>
          </a:endParaRPr>
        </a:p>
      </dgm:t>
    </dgm:pt>
    <dgm:pt modelId="{821056E1-8466-4C1D-A750-8355080BCEBD}" type="sibTrans" cxnId="{B11C4484-22CE-473B-81E6-39D99E36DA16}">
      <dgm:prSet/>
      <dgm:spPr/>
      <dgm:t>
        <a:bodyPr/>
        <a:lstStyle/>
        <a:p>
          <a:endParaRPr lang="cy-GB">
            <a:latin typeface="Arial" panose="020B0604020202020204" pitchFamily="34" charset="0"/>
            <a:cs typeface="Arial" panose="020B0604020202020204" pitchFamily="34" charset="0"/>
          </a:endParaRPr>
        </a:p>
      </dgm:t>
    </dgm:pt>
    <dgm:pt modelId="{224BA48A-7334-4CF5-B9F7-B458E7F38023}">
      <dgm:prSet/>
      <dgm:spPr/>
      <dgm:t>
        <a:bodyPr/>
        <a:lstStyle/>
        <a:p>
          <a:r>
            <a:rPr lang="cy-GB">
              <a:latin typeface="Arial" panose="020B0604020202020204" pitchFamily="34" charset="0"/>
              <a:cs typeface="Arial" panose="020B0604020202020204" pitchFamily="34" charset="0"/>
            </a:rPr>
            <a:t>Swyddogion</a:t>
          </a:r>
        </a:p>
      </dgm:t>
    </dgm:pt>
    <dgm:pt modelId="{8FE7C706-5E18-4331-995E-8D241F69B8CC}" type="parTrans" cxnId="{0A7C536F-3084-47B6-B2E2-CB5200E07FA8}">
      <dgm:prSet/>
      <dgm:spPr/>
      <dgm:t>
        <a:bodyPr/>
        <a:lstStyle/>
        <a:p>
          <a:endParaRPr lang="cy-GB">
            <a:latin typeface="Arial" panose="020B0604020202020204" pitchFamily="34" charset="0"/>
            <a:cs typeface="Arial" panose="020B0604020202020204" pitchFamily="34" charset="0"/>
          </a:endParaRPr>
        </a:p>
      </dgm:t>
    </dgm:pt>
    <dgm:pt modelId="{3A580725-E459-4794-BBBB-5C91D49DBC5C}" type="sibTrans" cxnId="{0A7C536F-3084-47B6-B2E2-CB5200E07FA8}">
      <dgm:prSet/>
      <dgm:spPr/>
      <dgm:t>
        <a:bodyPr/>
        <a:lstStyle/>
        <a:p>
          <a:endParaRPr lang="cy-GB">
            <a:latin typeface="Arial" panose="020B0604020202020204" pitchFamily="34" charset="0"/>
            <a:cs typeface="Arial" panose="020B0604020202020204" pitchFamily="34" charset="0"/>
          </a:endParaRPr>
        </a:p>
      </dgm:t>
    </dgm:pt>
    <dgm:pt modelId="{F604C2B8-76D4-403F-A333-8B1FE857CDBF}">
      <dgm:prSet phldrT="[Testun]"/>
      <dgm:spPr/>
      <dgm:t>
        <a:bodyPr/>
        <a:lstStyle/>
        <a:p>
          <a:r>
            <a:rPr lang="cy-GB">
              <a:latin typeface="Arial" panose="020B0604020202020204" pitchFamily="34" charset="0"/>
              <a:cs typeface="Arial" panose="020B0604020202020204" pitchFamily="34" charset="0"/>
            </a:rPr>
            <a:t>Tîm Arwain</a:t>
          </a:r>
        </a:p>
      </dgm:t>
    </dgm:pt>
    <dgm:pt modelId="{22015C82-9E87-4140-B55F-AB4D7C2263AF}" type="parTrans" cxnId="{8010B015-A133-428C-B1CC-002F525D9BB2}">
      <dgm:prSet/>
      <dgm:spPr/>
      <dgm:t>
        <a:bodyPr/>
        <a:lstStyle/>
        <a:p>
          <a:endParaRPr lang="cy-GB">
            <a:latin typeface="Arial" panose="020B0604020202020204" pitchFamily="34" charset="0"/>
            <a:cs typeface="Arial" panose="020B0604020202020204" pitchFamily="34" charset="0"/>
          </a:endParaRPr>
        </a:p>
      </dgm:t>
    </dgm:pt>
    <dgm:pt modelId="{3247A562-2DA8-4F6B-B7AC-F995639F717D}" type="sibTrans" cxnId="{8010B015-A133-428C-B1CC-002F525D9BB2}">
      <dgm:prSet/>
      <dgm:spPr/>
      <dgm:t>
        <a:bodyPr/>
        <a:lstStyle/>
        <a:p>
          <a:endParaRPr lang="cy-GB">
            <a:latin typeface="Arial" panose="020B0604020202020204" pitchFamily="34" charset="0"/>
            <a:cs typeface="Arial" panose="020B0604020202020204" pitchFamily="34" charset="0"/>
          </a:endParaRPr>
        </a:p>
      </dgm:t>
    </dgm:pt>
    <dgm:pt modelId="{78D0E220-5A8B-4660-8A71-641C9E3B621C}">
      <dgm:prSet phldrT="[Testun]"/>
      <dgm:spPr/>
      <dgm:t>
        <a:bodyPr/>
        <a:lstStyle/>
        <a:p>
          <a:r>
            <a:rPr lang="cy-GB">
              <a:latin typeface="Arial" panose="020B0604020202020204" pitchFamily="34" charset="0"/>
              <a:cs typeface="Arial" panose="020B0604020202020204" pitchFamily="34" charset="0"/>
            </a:rPr>
            <a:t>Pwyllgor Archwilio a Risg</a:t>
          </a:r>
        </a:p>
      </dgm:t>
    </dgm:pt>
    <dgm:pt modelId="{B07F5893-5496-41DF-A30E-91D322929610}" type="parTrans" cxnId="{EB5996B7-33E2-4CF3-8636-2C07B790343C}">
      <dgm:prSet/>
      <dgm:spPr/>
      <dgm:t>
        <a:bodyPr/>
        <a:lstStyle/>
        <a:p>
          <a:endParaRPr lang="cy-GB">
            <a:latin typeface="Arial" panose="020B0604020202020204" pitchFamily="34" charset="0"/>
            <a:cs typeface="Arial" panose="020B0604020202020204" pitchFamily="34" charset="0"/>
          </a:endParaRPr>
        </a:p>
      </dgm:t>
    </dgm:pt>
    <dgm:pt modelId="{C2771B5D-C34D-4FFE-9D83-9A384E50AAA0}" type="sibTrans" cxnId="{EB5996B7-33E2-4CF3-8636-2C07B790343C}">
      <dgm:prSet/>
      <dgm:spPr/>
      <dgm:t>
        <a:bodyPr/>
        <a:lstStyle/>
        <a:p>
          <a:endParaRPr lang="cy-GB">
            <a:latin typeface="Arial" panose="020B0604020202020204" pitchFamily="34" charset="0"/>
            <a:cs typeface="Arial" panose="020B0604020202020204" pitchFamily="34" charset="0"/>
          </a:endParaRPr>
        </a:p>
      </dgm:t>
    </dgm:pt>
    <dgm:pt modelId="{D975E2D2-A182-467F-9D55-4916554F3F10}">
      <dgm:prSet phldrT="[Testun]"/>
      <dgm:spPr/>
      <dgm:t>
        <a:bodyPr/>
        <a:lstStyle/>
        <a:p>
          <a:r>
            <a:rPr lang="cy-GB">
              <a:latin typeface="Arial" panose="020B0604020202020204" pitchFamily="34" charset="0"/>
              <a:cs typeface="Arial" panose="020B0604020202020204" pitchFamily="34" charset="0"/>
            </a:rPr>
            <a:t>Archwilwyr Mewnol</a:t>
          </a:r>
        </a:p>
      </dgm:t>
    </dgm:pt>
    <dgm:pt modelId="{22EF5C09-424C-4183-87D4-29FB393A4928}" type="parTrans" cxnId="{2B8206FD-61C0-4A54-90E6-CD48490AAA5B}">
      <dgm:prSet/>
      <dgm:spPr/>
      <dgm:t>
        <a:bodyPr/>
        <a:lstStyle/>
        <a:p>
          <a:endParaRPr lang="cy-GB">
            <a:latin typeface="Arial" panose="020B0604020202020204" pitchFamily="34" charset="0"/>
            <a:cs typeface="Arial" panose="020B0604020202020204" pitchFamily="34" charset="0"/>
          </a:endParaRPr>
        </a:p>
      </dgm:t>
    </dgm:pt>
    <dgm:pt modelId="{631CE483-AAD9-44E0-B706-8A73B1F817D7}" type="sibTrans" cxnId="{2B8206FD-61C0-4A54-90E6-CD48490AAA5B}">
      <dgm:prSet/>
      <dgm:spPr/>
      <dgm:t>
        <a:bodyPr/>
        <a:lstStyle/>
        <a:p>
          <a:endParaRPr lang="cy-GB">
            <a:latin typeface="Arial" panose="020B0604020202020204" pitchFamily="34" charset="0"/>
            <a:cs typeface="Arial" panose="020B0604020202020204" pitchFamily="34" charset="0"/>
          </a:endParaRPr>
        </a:p>
      </dgm:t>
    </dgm:pt>
    <dgm:pt modelId="{CDC2314B-DE92-447E-B2EC-35689D11DF20}">
      <dgm:prSet/>
      <dgm:spPr/>
      <dgm:t>
        <a:bodyPr/>
        <a:lstStyle/>
        <a:p>
          <a:r>
            <a:rPr lang="cy-GB">
              <a:latin typeface="Arial" panose="020B0604020202020204" pitchFamily="34" charset="0"/>
              <a:cs typeface="Arial" panose="020B0604020202020204" pitchFamily="34" charset="0"/>
            </a:rPr>
            <a:t>Tribiwnlys y Gymraeg</a:t>
          </a:r>
        </a:p>
      </dgm:t>
    </dgm:pt>
    <dgm:pt modelId="{DFF955FF-7F3C-4670-8B6B-731E52BBD6C5}" type="parTrans" cxnId="{2240E9FA-2A4D-4687-AE34-3C9862A78B3B}">
      <dgm:prSet/>
      <dgm:spPr/>
      <dgm:t>
        <a:bodyPr/>
        <a:lstStyle/>
        <a:p>
          <a:endParaRPr lang="cy-GB">
            <a:latin typeface="Arial" panose="020B0604020202020204" pitchFamily="34" charset="0"/>
            <a:cs typeface="Arial" panose="020B0604020202020204" pitchFamily="34" charset="0"/>
          </a:endParaRPr>
        </a:p>
      </dgm:t>
    </dgm:pt>
    <dgm:pt modelId="{522E4D39-991A-4C75-B5F1-4AAB6E583A43}" type="sibTrans" cxnId="{2240E9FA-2A4D-4687-AE34-3C9862A78B3B}">
      <dgm:prSet/>
      <dgm:spPr/>
      <dgm:t>
        <a:bodyPr/>
        <a:lstStyle/>
        <a:p>
          <a:endParaRPr lang="cy-GB">
            <a:latin typeface="Arial" panose="020B0604020202020204" pitchFamily="34" charset="0"/>
            <a:cs typeface="Arial" panose="020B0604020202020204" pitchFamily="34" charset="0"/>
          </a:endParaRPr>
        </a:p>
      </dgm:t>
    </dgm:pt>
    <dgm:pt modelId="{E32CFF32-D8B6-4B51-914B-6401B0EAFE90}">
      <dgm:prSet phldrT="[Testun]"/>
      <dgm:spPr/>
      <dgm:t>
        <a:bodyPr/>
        <a:lstStyle/>
        <a:p>
          <a:r>
            <a:rPr lang="cy-GB">
              <a:latin typeface="Arial" panose="020B0604020202020204" pitchFamily="34" charset="0"/>
              <a:cs typeface="Arial" panose="020B0604020202020204" pitchFamily="34" charset="0"/>
            </a:rPr>
            <a:t>Achrediadau Annibynnol</a:t>
          </a:r>
        </a:p>
      </dgm:t>
    </dgm:pt>
    <dgm:pt modelId="{00C851F7-B89A-45DA-A55D-6077E2FF72F7}" type="parTrans" cxnId="{D235B079-D5B3-4BA5-AD00-FDC2C34FBBC6}">
      <dgm:prSet/>
      <dgm:spPr/>
      <dgm:t>
        <a:bodyPr/>
        <a:lstStyle/>
        <a:p>
          <a:endParaRPr lang="cy-GB"/>
        </a:p>
      </dgm:t>
    </dgm:pt>
    <dgm:pt modelId="{CA13C653-B02E-460A-AE73-0D382CDB05FE}" type="sibTrans" cxnId="{D235B079-D5B3-4BA5-AD00-FDC2C34FBBC6}">
      <dgm:prSet/>
      <dgm:spPr/>
      <dgm:t>
        <a:bodyPr/>
        <a:lstStyle/>
        <a:p>
          <a:endParaRPr lang="cy-GB"/>
        </a:p>
      </dgm:t>
    </dgm:pt>
    <dgm:pt modelId="{6B337790-EB26-41F4-AF83-0E44BF54AD37}" type="pres">
      <dgm:prSet presAssocID="{4541976B-72BD-4A6E-BAD7-D4CEAC1AB20F}" presName="Name0" presStyleCnt="0">
        <dgm:presLayoutVars>
          <dgm:chMax val="3"/>
          <dgm:chPref val="1"/>
          <dgm:dir/>
          <dgm:animLvl val="lvl"/>
          <dgm:resizeHandles/>
        </dgm:presLayoutVars>
      </dgm:prSet>
      <dgm:spPr/>
    </dgm:pt>
    <dgm:pt modelId="{780E2C9C-879B-4E83-AE32-C023CEB67D39}" type="pres">
      <dgm:prSet presAssocID="{4541976B-72BD-4A6E-BAD7-D4CEAC1AB20F}" presName="outerBox" presStyleCnt="0"/>
      <dgm:spPr/>
    </dgm:pt>
    <dgm:pt modelId="{55B9DDBF-B458-4447-BCF2-A7FBA4D04016}" type="pres">
      <dgm:prSet presAssocID="{4541976B-72BD-4A6E-BAD7-D4CEAC1AB20F}" presName="outerBoxParent" presStyleLbl="node1" presStyleIdx="0" presStyleCnt="3" custLinFactNeighborX="-7249" custLinFactNeighborY="-23766"/>
      <dgm:spPr/>
    </dgm:pt>
    <dgm:pt modelId="{B3A4C59C-9763-47AC-A14D-6121899AA5B7}" type="pres">
      <dgm:prSet presAssocID="{4541976B-72BD-4A6E-BAD7-D4CEAC1AB20F}" presName="outerBoxChildren" presStyleCnt="0"/>
      <dgm:spPr/>
    </dgm:pt>
    <dgm:pt modelId="{19B4856D-3E3F-46EE-94A6-EF83CE00089C}" type="pres">
      <dgm:prSet presAssocID="{43663720-CEAC-4A9A-B087-02E03DE3C26D}" presName="oChild" presStyleLbl="fgAcc1" presStyleIdx="0" presStyleCnt="10">
        <dgm:presLayoutVars>
          <dgm:bulletEnabled val="1"/>
        </dgm:presLayoutVars>
      </dgm:prSet>
      <dgm:spPr/>
    </dgm:pt>
    <dgm:pt modelId="{93F69564-65DC-44D9-8FE7-7DA3E89E4BB0}" type="pres">
      <dgm:prSet presAssocID="{EED0869B-834F-432F-994D-BD8EEEF4AA9F}" presName="outerSibTrans" presStyleCnt="0"/>
      <dgm:spPr/>
    </dgm:pt>
    <dgm:pt modelId="{33ABE4A3-FFD1-48C9-BB30-CFAAC5F0329D}" type="pres">
      <dgm:prSet presAssocID="{55DC1814-7A12-4A9C-BDAC-6171E042A993}" presName="oChild" presStyleLbl="fgAcc1" presStyleIdx="1" presStyleCnt="10">
        <dgm:presLayoutVars>
          <dgm:bulletEnabled val="1"/>
        </dgm:presLayoutVars>
      </dgm:prSet>
      <dgm:spPr/>
    </dgm:pt>
    <dgm:pt modelId="{54946C7F-6904-4237-B57E-055F32BCE0C7}" type="pres">
      <dgm:prSet presAssocID="{821056E1-8466-4C1D-A750-8355080BCEBD}" presName="outerSibTrans" presStyleCnt="0"/>
      <dgm:spPr/>
    </dgm:pt>
    <dgm:pt modelId="{8265D3E5-2406-41C1-A76B-8D14D1A88A6E}" type="pres">
      <dgm:prSet presAssocID="{CDC2314B-DE92-447E-B2EC-35689D11DF20}" presName="oChild" presStyleLbl="fgAcc1" presStyleIdx="2" presStyleCnt="10">
        <dgm:presLayoutVars>
          <dgm:bulletEnabled val="1"/>
        </dgm:presLayoutVars>
      </dgm:prSet>
      <dgm:spPr/>
    </dgm:pt>
    <dgm:pt modelId="{043D5701-2D31-446C-BDED-E808A66B2FB5}" type="pres">
      <dgm:prSet presAssocID="{522E4D39-991A-4C75-B5F1-4AAB6E583A43}" presName="outerSibTrans" presStyleCnt="0"/>
      <dgm:spPr/>
    </dgm:pt>
    <dgm:pt modelId="{AA19C071-5C49-45EA-8C86-A0E36A9271CB}" type="pres">
      <dgm:prSet presAssocID="{E32CFF32-D8B6-4B51-914B-6401B0EAFE90}" presName="oChild" presStyleLbl="fgAcc1" presStyleIdx="3" presStyleCnt="10">
        <dgm:presLayoutVars>
          <dgm:bulletEnabled val="1"/>
        </dgm:presLayoutVars>
      </dgm:prSet>
      <dgm:spPr/>
    </dgm:pt>
    <dgm:pt modelId="{E8BF78AA-19BD-4D6B-A0C5-9BFC0290FBD9}" type="pres">
      <dgm:prSet presAssocID="{4541976B-72BD-4A6E-BAD7-D4CEAC1AB20F}" presName="middleBox" presStyleCnt="0"/>
      <dgm:spPr/>
    </dgm:pt>
    <dgm:pt modelId="{094D7A94-DF4E-47EA-86C8-C0F56CCA5B2A}" type="pres">
      <dgm:prSet presAssocID="{4541976B-72BD-4A6E-BAD7-D4CEAC1AB20F}" presName="middleBoxParent" presStyleLbl="node1" presStyleIdx="1" presStyleCnt="3"/>
      <dgm:spPr/>
    </dgm:pt>
    <dgm:pt modelId="{C457F449-F9A5-456C-9D2B-4AD934006B48}" type="pres">
      <dgm:prSet presAssocID="{4541976B-72BD-4A6E-BAD7-D4CEAC1AB20F}" presName="middleBoxChildren" presStyleCnt="0"/>
      <dgm:spPr/>
    </dgm:pt>
    <dgm:pt modelId="{92773612-26D1-4B94-878C-D01460235F90}" type="pres">
      <dgm:prSet presAssocID="{5F344092-2D7B-43BA-A0A8-98B87F04F45E}" presName="mChild" presStyleLbl="fgAcc1" presStyleIdx="4" presStyleCnt="10">
        <dgm:presLayoutVars>
          <dgm:bulletEnabled val="1"/>
        </dgm:presLayoutVars>
      </dgm:prSet>
      <dgm:spPr/>
    </dgm:pt>
    <dgm:pt modelId="{E9BC3F87-8870-43A4-AABF-EDF76DAAD7EC}" type="pres">
      <dgm:prSet presAssocID="{FCB82402-A1D5-45BA-9E0C-C71BCC342B51}" presName="middleSibTrans" presStyleCnt="0"/>
      <dgm:spPr/>
    </dgm:pt>
    <dgm:pt modelId="{FECF6E46-F7F1-4756-8CCC-FAD7F8A61FA6}" type="pres">
      <dgm:prSet presAssocID="{78D0E220-5A8B-4660-8A71-641C9E3B621C}" presName="mChild" presStyleLbl="fgAcc1" presStyleIdx="5" presStyleCnt="10">
        <dgm:presLayoutVars>
          <dgm:bulletEnabled val="1"/>
        </dgm:presLayoutVars>
      </dgm:prSet>
      <dgm:spPr/>
    </dgm:pt>
    <dgm:pt modelId="{7671A07D-9CB3-4CA0-A616-5CF2AF622C28}" type="pres">
      <dgm:prSet presAssocID="{C2771B5D-C34D-4FFE-9D83-9A384E50AAA0}" presName="middleSibTrans" presStyleCnt="0"/>
      <dgm:spPr/>
    </dgm:pt>
    <dgm:pt modelId="{97F24090-7214-4BC6-B71F-3A77D3DEB88D}" type="pres">
      <dgm:prSet presAssocID="{D975E2D2-A182-467F-9D55-4916554F3F10}" presName="mChild" presStyleLbl="fgAcc1" presStyleIdx="6" presStyleCnt="10">
        <dgm:presLayoutVars>
          <dgm:bulletEnabled val="1"/>
        </dgm:presLayoutVars>
      </dgm:prSet>
      <dgm:spPr/>
    </dgm:pt>
    <dgm:pt modelId="{211E2446-5A00-4F41-9A96-F9444708A059}" type="pres">
      <dgm:prSet presAssocID="{4541976B-72BD-4A6E-BAD7-D4CEAC1AB20F}" presName="centerBox" presStyleCnt="0"/>
      <dgm:spPr/>
    </dgm:pt>
    <dgm:pt modelId="{7192C851-6AC3-4C43-B702-0D3A6680F392}" type="pres">
      <dgm:prSet presAssocID="{4541976B-72BD-4A6E-BAD7-D4CEAC1AB20F}" presName="centerBoxParent" presStyleLbl="node1" presStyleIdx="2" presStyleCnt="3"/>
      <dgm:spPr/>
    </dgm:pt>
    <dgm:pt modelId="{AF49F0C7-E08B-445F-AD9B-9BFEAEEA5484}" type="pres">
      <dgm:prSet presAssocID="{4541976B-72BD-4A6E-BAD7-D4CEAC1AB20F}" presName="centerBoxChildren" presStyleCnt="0"/>
      <dgm:spPr/>
    </dgm:pt>
    <dgm:pt modelId="{AAC04064-90CF-4CF3-B0A7-9A3BE0B78707}" type="pres">
      <dgm:prSet presAssocID="{F604C2B8-76D4-403F-A333-8B1FE857CDBF}" presName="cChild" presStyleLbl="fgAcc1" presStyleIdx="7" presStyleCnt="10">
        <dgm:presLayoutVars>
          <dgm:bulletEnabled val="1"/>
        </dgm:presLayoutVars>
      </dgm:prSet>
      <dgm:spPr/>
    </dgm:pt>
    <dgm:pt modelId="{E9A8CE07-5056-4CE6-94C5-1974B63A29B2}" type="pres">
      <dgm:prSet presAssocID="{3247A562-2DA8-4F6B-B7AC-F995639F717D}" presName="centerSibTrans" presStyleCnt="0"/>
      <dgm:spPr/>
    </dgm:pt>
    <dgm:pt modelId="{A42146EC-2F0C-403D-8738-5DF94275BE63}" type="pres">
      <dgm:prSet presAssocID="{B61A0D03-97A6-4E88-B371-F1DFB6DA26E5}" presName="cChild" presStyleLbl="fgAcc1" presStyleIdx="8" presStyleCnt="10">
        <dgm:presLayoutVars>
          <dgm:bulletEnabled val="1"/>
        </dgm:presLayoutVars>
      </dgm:prSet>
      <dgm:spPr/>
    </dgm:pt>
    <dgm:pt modelId="{F18D2AB4-69D8-4E60-BE8D-CBE3A9E7F039}" type="pres">
      <dgm:prSet presAssocID="{81E39B87-9215-4A47-84ED-BA8BE5FF5912}" presName="centerSibTrans" presStyleCnt="0"/>
      <dgm:spPr/>
    </dgm:pt>
    <dgm:pt modelId="{5C80F752-6D33-4794-9BA9-DB9165073E4B}" type="pres">
      <dgm:prSet presAssocID="{224BA48A-7334-4CF5-B9F7-B458E7F38023}" presName="cChild" presStyleLbl="fgAcc1" presStyleIdx="9" presStyleCnt="10">
        <dgm:presLayoutVars>
          <dgm:bulletEnabled val="1"/>
        </dgm:presLayoutVars>
      </dgm:prSet>
      <dgm:spPr/>
    </dgm:pt>
  </dgm:ptLst>
  <dgm:cxnLst>
    <dgm:cxn modelId="{F6DDEB07-BDE0-4EE5-97B5-DFA21321F723}" type="presOf" srcId="{43663720-CEAC-4A9A-B087-02E03DE3C26D}" destId="{19B4856D-3E3F-46EE-94A6-EF83CE00089C}" srcOrd="0" destOrd="0" presId="urn:microsoft.com/office/officeart/2005/8/layout/target2"/>
    <dgm:cxn modelId="{C4F65113-5E45-4B78-98E4-9D8F305EBD2D}" srcId="{32AD32BD-CEC9-4468-BCD0-545CD37ED2CB}" destId="{43663720-CEAC-4A9A-B087-02E03DE3C26D}" srcOrd="0" destOrd="0" parTransId="{C9BF19A7-98F1-4DF3-B81D-8CF163B50FBF}" sibTransId="{EED0869B-834F-432F-994D-BD8EEEF4AA9F}"/>
    <dgm:cxn modelId="{8010B015-A133-428C-B1CC-002F525D9BB2}" srcId="{C6FFB6EC-5418-4B0B-B109-A4185A5007BF}" destId="{F604C2B8-76D4-403F-A333-8B1FE857CDBF}" srcOrd="0" destOrd="0" parTransId="{22015C82-9E87-4140-B55F-AB4D7C2263AF}" sibTransId="{3247A562-2DA8-4F6B-B7AC-F995639F717D}"/>
    <dgm:cxn modelId="{4F03EA3F-5C2A-4010-AE39-5B2243474E80}" type="presOf" srcId="{78D0E220-5A8B-4660-8A71-641C9E3B621C}" destId="{FECF6E46-F7F1-4756-8CCC-FAD7F8A61FA6}" srcOrd="0" destOrd="0" presId="urn:microsoft.com/office/officeart/2005/8/layout/target2"/>
    <dgm:cxn modelId="{A63E5861-C636-45AA-AEF8-08C1401A6662}" type="presOf" srcId="{D975E2D2-A182-467F-9D55-4916554F3F10}" destId="{97F24090-7214-4BC6-B71F-3A77D3DEB88D}" srcOrd="0" destOrd="0" presId="urn:microsoft.com/office/officeart/2005/8/layout/target2"/>
    <dgm:cxn modelId="{F2301865-9AEA-434E-A026-E2D9A4E93A14}" type="presOf" srcId="{4541976B-72BD-4A6E-BAD7-D4CEAC1AB20F}" destId="{6B337790-EB26-41F4-AF83-0E44BF54AD37}" srcOrd="0" destOrd="0" presId="urn:microsoft.com/office/officeart/2005/8/layout/target2"/>
    <dgm:cxn modelId="{BC6A2D66-A3B8-426C-8C6A-51822B9C7889}" type="presOf" srcId="{EF6E2EC0-52EB-463A-BF46-52F2A6AF1E3C}" destId="{094D7A94-DF4E-47EA-86C8-C0F56CCA5B2A}" srcOrd="0" destOrd="0" presId="urn:microsoft.com/office/officeart/2005/8/layout/target2"/>
    <dgm:cxn modelId="{461E704A-BEE3-4C62-804B-A2F3D2F5E01F}" type="presOf" srcId="{55DC1814-7A12-4A9C-BDAC-6171E042A993}" destId="{33ABE4A3-FFD1-48C9-BB30-CFAAC5F0329D}" srcOrd="0" destOrd="0" presId="urn:microsoft.com/office/officeart/2005/8/layout/target2"/>
    <dgm:cxn modelId="{3C60756B-12F1-4408-B4CB-44B0904EBC16}" type="presOf" srcId="{224BA48A-7334-4CF5-B9F7-B458E7F38023}" destId="{5C80F752-6D33-4794-9BA9-DB9165073E4B}" srcOrd="0" destOrd="0" presId="urn:microsoft.com/office/officeart/2005/8/layout/target2"/>
    <dgm:cxn modelId="{0A7C536F-3084-47B6-B2E2-CB5200E07FA8}" srcId="{C6FFB6EC-5418-4B0B-B109-A4185A5007BF}" destId="{224BA48A-7334-4CF5-B9F7-B458E7F38023}" srcOrd="2" destOrd="0" parTransId="{8FE7C706-5E18-4331-995E-8D241F69B8CC}" sibTransId="{3A580725-E459-4794-BBBB-5C91D49DBC5C}"/>
    <dgm:cxn modelId="{D235B079-D5B3-4BA5-AD00-FDC2C34FBBC6}" srcId="{32AD32BD-CEC9-4468-BCD0-545CD37ED2CB}" destId="{E32CFF32-D8B6-4B51-914B-6401B0EAFE90}" srcOrd="3" destOrd="0" parTransId="{00C851F7-B89A-45DA-A55D-6077E2FF72F7}" sibTransId="{CA13C653-B02E-460A-AE73-0D382CDB05FE}"/>
    <dgm:cxn modelId="{FB7FC47F-5391-4B72-927A-87EE31AFDADE}" type="presOf" srcId="{32AD32BD-CEC9-4468-BCD0-545CD37ED2CB}" destId="{55B9DDBF-B458-4447-BCF2-A7FBA4D04016}" srcOrd="0" destOrd="0" presId="urn:microsoft.com/office/officeart/2005/8/layout/target2"/>
    <dgm:cxn modelId="{03DA6E82-614E-4723-B070-2EDE35F6845E}" srcId="{C6FFB6EC-5418-4B0B-B109-A4185A5007BF}" destId="{B61A0D03-97A6-4E88-B371-F1DFB6DA26E5}" srcOrd="1" destOrd="0" parTransId="{24051904-4D37-4C85-9F10-961DFD245E07}" sibTransId="{81E39B87-9215-4A47-84ED-BA8BE5FF5912}"/>
    <dgm:cxn modelId="{4AE0FC83-9C49-49EC-922A-12BE27F782B8}" srcId="{4541976B-72BD-4A6E-BAD7-D4CEAC1AB20F}" destId="{C6FFB6EC-5418-4B0B-B109-A4185A5007BF}" srcOrd="2" destOrd="0" parTransId="{3976EB1C-1E84-4A0E-AA52-8212042B14BC}" sibTransId="{4C57462D-ABB8-40AF-BE3C-1010A7FFD4CC}"/>
    <dgm:cxn modelId="{B11C4484-22CE-473B-81E6-39D99E36DA16}" srcId="{32AD32BD-CEC9-4468-BCD0-545CD37ED2CB}" destId="{55DC1814-7A12-4A9C-BDAC-6171E042A993}" srcOrd="1" destOrd="0" parTransId="{02894997-BD0A-4C28-AFC5-66BD1156D554}" sibTransId="{821056E1-8466-4C1D-A750-8355080BCEBD}"/>
    <dgm:cxn modelId="{5953BA94-B388-45BA-8ECB-E939DB51AF4F}" type="presOf" srcId="{5F344092-2D7B-43BA-A0A8-98B87F04F45E}" destId="{92773612-26D1-4B94-878C-D01460235F90}" srcOrd="0" destOrd="0" presId="urn:microsoft.com/office/officeart/2005/8/layout/target2"/>
    <dgm:cxn modelId="{A9D3879B-F45F-4BA6-A32C-D7B34A6F93BE}" srcId="{EF6E2EC0-52EB-463A-BF46-52F2A6AF1E3C}" destId="{5F344092-2D7B-43BA-A0A8-98B87F04F45E}" srcOrd="0" destOrd="0" parTransId="{19EBA374-B47F-4F88-962F-CB4C8297DCF2}" sibTransId="{FCB82402-A1D5-45BA-9E0C-C71BCC342B51}"/>
    <dgm:cxn modelId="{64D2859E-FE4A-4FEB-84C9-EC8930D475D2}" type="presOf" srcId="{CDC2314B-DE92-447E-B2EC-35689D11DF20}" destId="{8265D3E5-2406-41C1-A76B-8D14D1A88A6E}" srcOrd="0" destOrd="0" presId="urn:microsoft.com/office/officeart/2005/8/layout/target2"/>
    <dgm:cxn modelId="{0D3B029F-69EF-4F84-955E-6280CBAE675C}" type="presOf" srcId="{E32CFF32-D8B6-4B51-914B-6401B0EAFE90}" destId="{AA19C071-5C49-45EA-8C86-A0E36A9271CB}" srcOrd="0" destOrd="0" presId="urn:microsoft.com/office/officeart/2005/8/layout/target2"/>
    <dgm:cxn modelId="{552B07AD-C997-4868-9ECE-1860EA248D3C}" type="presOf" srcId="{C6FFB6EC-5418-4B0B-B109-A4185A5007BF}" destId="{7192C851-6AC3-4C43-B702-0D3A6680F392}" srcOrd="0" destOrd="0" presId="urn:microsoft.com/office/officeart/2005/8/layout/target2"/>
    <dgm:cxn modelId="{EB5996B7-33E2-4CF3-8636-2C07B790343C}" srcId="{EF6E2EC0-52EB-463A-BF46-52F2A6AF1E3C}" destId="{78D0E220-5A8B-4660-8A71-641C9E3B621C}" srcOrd="1" destOrd="0" parTransId="{B07F5893-5496-41DF-A30E-91D322929610}" sibTransId="{C2771B5D-C34D-4FFE-9D83-9A384E50AAA0}"/>
    <dgm:cxn modelId="{9BFAC4D1-C9E5-48CC-9D5B-D86DE4648BE0}" type="presOf" srcId="{B61A0D03-97A6-4E88-B371-F1DFB6DA26E5}" destId="{A42146EC-2F0C-403D-8738-5DF94275BE63}" srcOrd="0" destOrd="0" presId="urn:microsoft.com/office/officeart/2005/8/layout/target2"/>
    <dgm:cxn modelId="{9E9F96DD-376D-46FB-9EB8-A653343DB066}" srcId="{4541976B-72BD-4A6E-BAD7-D4CEAC1AB20F}" destId="{32AD32BD-CEC9-4468-BCD0-545CD37ED2CB}" srcOrd="0" destOrd="0" parTransId="{C9D3BA16-2ABD-4A3E-9806-5CE898E83A78}" sibTransId="{ABEA2A8F-5E1E-4E13-A54F-3B297F88D4CF}"/>
    <dgm:cxn modelId="{9F239AED-AFDC-4B02-8175-F84D123CD61E}" srcId="{4541976B-72BD-4A6E-BAD7-D4CEAC1AB20F}" destId="{EF6E2EC0-52EB-463A-BF46-52F2A6AF1E3C}" srcOrd="1" destOrd="0" parTransId="{05F51F53-03DE-4A83-AAAA-70A6DADAD83D}" sibTransId="{1113AB16-0B66-48DB-B1C2-D9F85DACE1FD}"/>
    <dgm:cxn modelId="{4ABCEBF9-B491-497F-99C2-78AEE5D081F3}" type="presOf" srcId="{F604C2B8-76D4-403F-A333-8B1FE857CDBF}" destId="{AAC04064-90CF-4CF3-B0A7-9A3BE0B78707}" srcOrd="0" destOrd="0" presId="urn:microsoft.com/office/officeart/2005/8/layout/target2"/>
    <dgm:cxn modelId="{2240E9FA-2A4D-4687-AE34-3C9862A78B3B}" srcId="{32AD32BD-CEC9-4468-BCD0-545CD37ED2CB}" destId="{CDC2314B-DE92-447E-B2EC-35689D11DF20}" srcOrd="2" destOrd="0" parTransId="{DFF955FF-7F3C-4670-8B6B-731E52BBD6C5}" sibTransId="{522E4D39-991A-4C75-B5F1-4AAB6E583A43}"/>
    <dgm:cxn modelId="{2B8206FD-61C0-4A54-90E6-CD48490AAA5B}" srcId="{EF6E2EC0-52EB-463A-BF46-52F2A6AF1E3C}" destId="{D975E2D2-A182-467F-9D55-4916554F3F10}" srcOrd="2" destOrd="0" parTransId="{22EF5C09-424C-4183-87D4-29FB393A4928}" sibTransId="{631CE483-AAD9-44E0-B706-8A73B1F817D7}"/>
    <dgm:cxn modelId="{9438F0A7-5133-4208-A3EF-891AF2007744}" type="presParOf" srcId="{6B337790-EB26-41F4-AF83-0E44BF54AD37}" destId="{780E2C9C-879B-4E83-AE32-C023CEB67D39}" srcOrd="0" destOrd="0" presId="urn:microsoft.com/office/officeart/2005/8/layout/target2"/>
    <dgm:cxn modelId="{9215EC20-8032-44B0-BA91-53AA73E28A2E}" type="presParOf" srcId="{780E2C9C-879B-4E83-AE32-C023CEB67D39}" destId="{55B9DDBF-B458-4447-BCF2-A7FBA4D04016}" srcOrd="0" destOrd="0" presId="urn:microsoft.com/office/officeart/2005/8/layout/target2"/>
    <dgm:cxn modelId="{7F333AFE-4DB3-4080-94D1-87B1A1D3AEA5}" type="presParOf" srcId="{780E2C9C-879B-4E83-AE32-C023CEB67D39}" destId="{B3A4C59C-9763-47AC-A14D-6121899AA5B7}" srcOrd="1" destOrd="0" presId="urn:microsoft.com/office/officeart/2005/8/layout/target2"/>
    <dgm:cxn modelId="{0A13EDD7-5341-4E2B-B236-D69A2DF16C33}" type="presParOf" srcId="{B3A4C59C-9763-47AC-A14D-6121899AA5B7}" destId="{19B4856D-3E3F-46EE-94A6-EF83CE00089C}" srcOrd="0" destOrd="0" presId="urn:microsoft.com/office/officeart/2005/8/layout/target2"/>
    <dgm:cxn modelId="{CBAE90FB-3BD8-433E-A04B-69BE4906A056}" type="presParOf" srcId="{B3A4C59C-9763-47AC-A14D-6121899AA5B7}" destId="{93F69564-65DC-44D9-8FE7-7DA3E89E4BB0}" srcOrd="1" destOrd="0" presId="urn:microsoft.com/office/officeart/2005/8/layout/target2"/>
    <dgm:cxn modelId="{AE28536F-8D90-4DF9-A777-5BDD2BB5701C}" type="presParOf" srcId="{B3A4C59C-9763-47AC-A14D-6121899AA5B7}" destId="{33ABE4A3-FFD1-48C9-BB30-CFAAC5F0329D}" srcOrd="2" destOrd="0" presId="urn:microsoft.com/office/officeart/2005/8/layout/target2"/>
    <dgm:cxn modelId="{8DA6C12B-0785-43B4-8B04-117A8A33A632}" type="presParOf" srcId="{B3A4C59C-9763-47AC-A14D-6121899AA5B7}" destId="{54946C7F-6904-4237-B57E-055F32BCE0C7}" srcOrd="3" destOrd="0" presId="urn:microsoft.com/office/officeart/2005/8/layout/target2"/>
    <dgm:cxn modelId="{53EED196-3B08-4FC2-9C08-9AD7B60689FA}" type="presParOf" srcId="{B3A4C59C-9763-47AC-A14D-6121899AA5B7}" destId="{8265D3E5-2406-41C1-A76B-8D14D1A88A6E}" srcOrd="4" destOrd="0" presId="urn:microsoft.com/office/officeart/2005/8/layout/target2"/>
    <dgm:cxn modelId="{77BA75C1-A3BD-4AD4-8CE4-BC80FA06E736}" type="presParOf" srcId="{B3A4C59C-9763-47AC-A14D-6121899AA5B7}" destId="{043D5701-2D31-446C-BDED-E808A66B2FB5}" srcOrd="5" destOrd="0" presId="urn:microsoft.com/office/officeart/2005/8/layout/target2"/>
    <dgm:cxn modelId="{81491C5B-FADC-4260-BC96-7EA9494C7162}" type="presParOf" srcId="{B3A4C59C-9763-47AC-A14D-6121899AA5B7}" destId="{AA19C071-5C49-45EA-8C86-A0E36A9271CB}" srcOrd="6" destOrd="0" presId="urn:microsoft.com/office/officeart/2005/8/layout/target2"/>
    <dgm:cxn modelId="{8CCA9E97-21AF-46F6-A8C0-D0D112A4641D}" type="presParOf" srcId="{6B337790-EB26-41F4-AF83-0E44BF54AD37}" destId="{E8BF78AA-19BD-4D6B-A0C5-9BFC0290FBD9}" srcOrd="1" destOrd="0" presId="urn:microsoft.com/office/officeart/2005/8/layout/target2"/>
    <dgm:cxn modelId="{BC8D940C-9E79-442B-9730-1F394240C0B5}" type="presParOf" srcId="{E8BF78AA-19BD-4D6B-A0C5-9BFC0290FBD9}" destId="{094D7A94-DF4E-47EA-86C8-C0F56CCA5B2A}" srcOrd="0" destOrd="0" presId="urn:microsoft.com/office/officeart/2005/8/layout/target2"/>
    <dgm:cxn modelId="{EB5CBD49-179F-4EF1-A354-2B89D3818B8D}" type="presParOf" srcId="{E8BF78AA-19BD-4D6B-A0C5-9BFC0290FBD9}" destId="{C457F449-F9A5-456C-9D2B-4AD934006B48}" srcOrd="1" destOrd="0" presId="urn:microsoft.com/office/officeart/2005/8/layout/target2"/>
    <dgm:cxn modelId="{D31E1040-BDEB-4313-B1B2-D628BA887815}" type="presParOf" srcId="{C457F449-F9A5-456C-9D2B-4AD934006B48}" destId="{92773612-26D1-4B94-878C-D01460235F90}" srcOrd="0" destOrd="0" presId="urn:microsoft.com/office/officeart/2005/8/layout/target2"/>
    <dgm:cxn modelId="{7CFE209C-56A8-486A-A831-74E33C04320F}" type="presParOf" srcId="{C457F449-F9A5-456C-9D2B-4AD934006B48}" destId="{E9BC3F87-8870-43A4-AABF-EDF76DAAD7EC}" srcOrd="1" destOrd="0" presId="urn:microsoft.com/office/officeart/2005/8/layout/target2"/>
    <dgm:cxn modelId="{331D13D6-1E87-4EAD-94FD-5633FB1709BA}" type="presParOf" srcId="{C457F449-F9A5-456C-9D2B-4AD934006B48}" destId="{FECF6E46-F7F1-4756-8CCC-FAD7F8A61FA6}" srcOrd="2" destOrd="0" presId="urn:microsoft.com/office/officeart/2005/8/layout/target2"/>
    <dgm:cxn modelId="{E8712D8D-6EA0-4262-89BA-5C5F005C692A}" type="presParOf" srcId="{C457F449-F9A5-456C-9D2B-4AD934006B48}" destId="{7671A07D-9CB3-4CA0-A616-5CF2AF622C28}" srcOrd="3" destOrd="0" presId="urn:microsoft.com/office/officeart/2005/8/layout/target2"/>
    <dgm:cxn modelId="{8FC74494-2D80-4B14-8697-99272FC07C92}" type="presParOf" srcId="{C457F449-F9A5-456C-9D2B-4AD934006B48}" destId="{97F24090-7214-4BC6-B71F-3A77D3DEB88D}" srcOrd="4" destOrd="0" presId="urn:microsoft.com/office/officeart/2005/8/layout/target2"/>
    <dgm:cxn modelId="{5649757F-9A10-42AA-A32B-0A048C40474C}" type="presParOf" srcId="{6B337790-EB26-41F4-AF83-0E44BF54AD37}" destId="{211E2446-5A00-4F41-9A96-F9444708A059}" srcOrd="2" destOrd="0" presId="urn:microsoft.com/office/officeart/2005/8/layout/target2"/>
    <dgm:cxn modelId="{BB6EB2E2-1212-44AB-9B66-E241F1231DC4}" type="presParOf" srcId="{211E2446-5A00-4F41-9A96-F9444708A059}" destId="{7192C851-6AC3-4C43-B702-0D3A6680F392}" srcOrd="0" destOrd="0" presId="urn:microsoft.com/office/officeart/2005/8/layout/target2"/>
    <dgm:cxn modelId="{D64A2BA4-B1D6-476D-B516-97D5DCAAB69E}" type="presParOf" srcId="{211E2446-5A00-4F41-9A96-F9444708A059}" destId="{AF49F0C7-E08B-445F-AD9B-9BFEAEEA5484}" srcOrd="1" destOrd="0" presId="urn:microsoft.com/office/officeart/2005/8/layout/target2"/>
    <dgm:cxn modelId="{94DA6331-BE06-46EF-8890-4C3532BB7247}" type="presParOf" srcId="{AF49F0C7-E08B-445F-AD9B-9BFEAEEA5484}" destId="{AAC04064-90CF-4CF3-B0A7-9A3BE0B78707}" srcOrd="0" destOrd="0" presId="urn:microsoft.com/office/officeart/2005/8/layout/target2"/>
    <dgm:cxn modelId="{E70FC696-D5D9-4FAE-BD00-FF3BCA8739CE}" type="presParOf" srcId="{AF49F0C7-E08B-445F-AD9B-9BFEAEEA5484}" destId="{E9A8CE07-5056-4CE6-94C5-1974B63A29B2}" srcOrd="1" destOrd="0" presId="urn:microsoft.com/office/officeart/2005/8/layout/target2"/>
    <dgm:cxn modelId="{AFD0D2A9-0488-4360-99B0-AB72A6757556}" type="presParOf" srcId="{AF49F0C7-E08B-445F-AD9B-9BFEAEEA5484}" destId="{A42146EC-2F0C-403D-8738-5DF94275BE63}" srcOrd="2" destOrd="0" presId="urn:microsoft.com/office/officeart/2005/8/layout/target2"/>
    <dgm:cxn modelId="{85DA545D-5431-44FB-985F-F72C94C016D2}" type="presParOf" srcId="{AF49F0C7-E08B-445F-AD9B-9BFEAEEA5484}" destId="{F18D2AB4-69D8-4E60-BE8D-CBE3A9E7F039}" srcOrd="3" destOrd="0" presId="urn:microsoft.com/office/officeart/2005/8/layout/target2"/>
    <dgm:cxn modelId="{E7048837-0836-46AD-996F-461E1B68B9CE}" type="presParOf" srcId="{AF49F0C7-E08B-445F-AD9B-9BFEAEEA5484}" destId="{5C80F752-6D33-4794-9BA9-DB9165073E4B}" srcOrd="4" destOrd="0" presId="urn:microsoft.com/office/officeart/2005/8/layout/targe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B9DDBF-B458-4447-BCF2-A7FBA4D04016}">
      <dsp:nvSpPr>
        <dsp:cNvPr id="0" name=""/>
        <dsp:cNvSpPr/>
      </dsp:nvSpPr>
      <dsp:spPr>
        <a:xfrm>
          <a:off x="0" y="0"/>
          <a:ext cx="6120129" cy="3800312"/>
        </a:xfrm>
        <a:prstGeom prst="roundRect">
          <a:avLst>
            <a:gd name="adj" fmla="val 8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2949464"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Trydydd haen (allanol)</a:t>
          </a:r>
        </a:p>
      </dsp:txBody>
      <dsp:txXfrm>
        <a:off x="94611" y="94611"/>
        <a:ext cx="5930907" cy="3611090"/>
      </dsp:txXfrm>
    </dsp:sp>
    <dsp:sp modelId="{19B4856D-3E3F-46EE-94A6-EF83CE00089C}">
      <dsp:nvSpPr>
        <dsp:cNvPr id="0" name=""/>
        <dsp:cNvSpPr/>
      </dsp:nvSpPr>
      <dsp:spPr>
        <a:xfrm>
          <a:off x="153003" y="950078"/>
          <a:ext cx="918019" cy="64816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Archwiliwyr Allanol</a:t>
          </a:r>
        </a:p>
      </dsp:txBody>
      <dsp:txXfrm>
        <a:off x="172936" y="970011"/>
        <a:ext cx="878153" cy="608302"/>
      </dsp:txXfrm>
    </dsp:sp>
    <dsp:sp modelId="{33ABE4A3-FFD1-48C9-BB30-CFAAC5F0329D}">
      <dsp:nvSpPr>
        <dsp:cNvPr id="0" name=""/>
        <dsp:cNvSpPr/>
      </dsp:nvSpPr>
      <dsp:spPr>
        <a:xfrm>
          <a:off x="153003" y="1620614"/>
          <a:ext cx="918019" cy="64816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Llywodraeth Cymru</a:t>
          </a:r>
        </a:p>
      </dsp:txBody>
      <dsp:txXfrm>
        <a:off x="172936" y="1640547"/>
        <a:ext cx="878153" cy="608302"/>
      </dsp:txXfrm>
    </dsp:sp>
    <dsp:sp modelId="{8265D3E5-2406-41C1-A76B-8D14D1A88A6E}">
      <dsp:nvSpPr>
        <dsp:cNvPr id="0" name=""/>
        <dsp:cNvSpPr/>
      </dsp:nvSpPr>
      <dsp:spPr>
        <a:xfrm>
          <a:off x="153003" y="2291150"/>
          <a:ext cx="918019" cy="64816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Tribiwnlys y Gymraeg</a:t>
          </a:r>
        </a:p>
      </dsp:txBody>
      <dsp:txXfrm>
        <a:off x="172936" y="2311083"/>
        <a:ext cx="878153" cy="608302"/>
      </dsp:txXfrm>
    </dsp:sp>
    <dsp:sp modelId="{AA19C071-5C49-45EA-8C86-A0E36A9271CB}">
      <dsp:nvSpPr>
        <dsp:cNvPr id="0" name=""/>
        <dsp:cNvSpPr/>
      </dsp:nvSpPr>
      <dsp:spPr>
        <a:xfrm>
          <a:off x="153003" y="2961686"/>
          <a:ext cx="918019" cy="64816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Achrediadau Annibynnol</a:t>
          </a:r>
        </a:p>
      </dsp:txBody>
      <dsp:txXfrm>
        <a:off x="172936" y="2981619"/>
        <a:ext cx="878153" cy="608302"/>
      </dsp:txXfrm>
    </dsp:sp>
    <dsp:sp modelId="{094D7A94-DF4E-47EA-86C8-C0F56CCA5B2A}">
      <dsp:nvSpPr>
        <dsp:cNvPr id="0" name=""/>
        <dsp:cNvSpPr/>
      </dsp:nvSpPr>
      <dsp:spPr>
        <a:xfrm>
          <a:off x="1224026" y="950078"/>
          <a:ext cx="4743100" cy="2660218"/>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1689239"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Ail haen (hyd-braich)</a:t>
          </a:r>
        </a:p>
      </dsp:txBody>
      <dsp:txXfrm>
        <a:off x="1305837" y="1031889"/>
        <a:ext cx="4579478" cy="2496596"/>
      </dsp:txXfrm>
    </dsp:sp>
    <dsp:sp modelId="{92773612-26D1-4B94-878C-D01460235F90}">
      <dsp:nvSpPr>
        <dsp:cNvPr id="0" name=""/>
        <dsp:cNvSpPr/>
      </dsp:nvSpPr>
      <dsp:spPr>
        <a:xfrm>
          <a:off x="1342603" y="1881154"/>
          <a:ext cx="948620" cy="48995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Panel Cynghori</a:t>
          </a:r>
        </a:p>
      </dsp:txBody>
      <dsp:txXfrm>
        <a:off x="1357671" y="1896222"/>
        <a:ext cx="918484" cy="459822"/>
      </dsp:txXfrm>
    </dsp:sp>
    <dsp:sp modelId="{FECF6E46-F7F1-4756-8CCC-FAD7F8A61FA6}">
      <dsp:nvSpPr>
        <dsp:cNvPr id="0" name=""/>
        <dsp:cNvSpPr/>
      </dsp:nvSpPr>
      <dsp:spPr>
        <a:xfrm>
          <a:off x="1342603" y="2400517"/>
          <a:ext cx="948620" cy="48995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Pwyllgor Archwilio a Risg</a:t>
          </a:r>
        </a:p>
      </dsp:txBody>
      <dsp:txXfrm>
        <a:off x="1357671" y="2415585"/>
        <a:ext cx="918484" cy="459822"/>
      </dsp:txXfrm>
    </dsp:sp>
    <dsp:sp modelId="{97F24090-7214-4BC6-B71F-3A77D3DEB88D}">
      <dsp:nvSpPr>
        <dsp:cNvPr id="0" name=""/>
        <dsp:cNvSpPr/>
      </dsp:nvSpPr>
      <dsp:spPr>
        <a:xfrm>
          <a:off x="1342603" y="2919881"/>
          <a:ext cx="948620" cy="48995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Archwilwyr Mewnol</a:t>
          </a:r>
        </a:p>
      </dsp:txBody>
      <dsp:txXfrm>
        <a:off x="1357671" y="2934949"/>
        <a:ext cx="918484" cy="459822"/>
      </dsp:txXfrm>
    </dsp:sp>
    <dsp:sp modelId="{7192C851-6AC3-4C43-B702-0D3A6680F392}">
      <dsp:nvSpPr>
        <dsp:cNvPr id="0" name=""/>
        <dsp:cNvSpPr/>
      </dsp:nvSpPr>
      <dsp:spPr>
        <a:xfrm>
          <a:off x="2417451" y="1900156"/>
          <a:ext cx="3396672" cy="1520124"/>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858026"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Haen gyntaf (mewnol)</a:t>
          </a:r>
        </a:p>
      </dsp:txBody>
      <dsp:txXfrm>
        <a:off x="2464200" y="1946905"/>
        <a:ext cx="3303174" cy="1426626"/>
      </dsp:txXfrm>
    </dsp:sp>
    <dsp:sp modelId="{AAC04064-90CF-4CF3-B0A7-9A3BE0B78707}">
      <dsp:nvSpPr>
        <dsp:cNvPr id="0" name=""/>
        <dsp:cNvSpPr/>
      </dsp:nvSpPr>
      <dsp:spPr>
        <a:xfrm>
          <a:off x="2502368" y="2584212"/>
          <a:ext cx="1054079" cy="68405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Tîm Arwain</a:t>
          </a:r>
        </a:p>
      </dsp:txBody>
      <dsp:txXfrm>
        <a:off x="2523405" y="2605249"/>
        <a:ext cx="1012005" cy="641982"/>
      </dsp:txXfrm>
    </dsp:sp>
    <dsp:sp modelId="{A42146EC-2F0C-403D-8738-5DF94275BE63}">
      <dsp:nvSpPr>
        <dsp:cNvPr id="0" name=""/>
        <dsp:cNvSpPr/>
      </dsp:nvSpPr>
      <dsp:spPr>
        <a:xfrm>
          <a:off x="3586435" y="2584212"/>
          <a:ext cx="1054079" cy="68405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Uwch Swyddogion</a:t>
          </a:r>
        </a:p>
      </dsp:txBody>
      <dsp:txXfrm>
        <a:off x="3607472" y="2605249"/>
        <a:ext cx="1012005" cy="641982"/>
      </dsp:txXfrm>
    </dsp:sp>
    <dsp:sp modelId="{5C80F752-6D33-4794-9BA9-DB9165073E4B}">
      <dsp:nvSpPr>
        <dsp:cNvPr id="0" name=""/>
        <dsp:cNvSpPr/>
      </dsp:nvSpPr>
      <dsp:spPr>
        <a:xfrm>
          <a:off x="4670503" y="2584212"/>
          <a:ext cx="1054079" cy="68405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Swyddogion</a:t>
          </a:r>
        </a:p>
      </dsp:txBody>
      <dsp:txXfrm>
        <a:off x="4691540" y="2605249"/>
        <a:ext cx="1012005" cy="641982"/>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C5763"/>
      </a:dk2>
      <a:lt2>
        <a:srgbClr val="EEECE1"/>
      </a:lt2>
      <a:accent1>
        <a:srgbClr val="1A72B9"/>
      </a:accent1>
      <a:accent2>
        <a:srgbClr val="4C5763"/>
      </a:accent2>
      <a:accent3>
        <a:srgbClr val="000000"/>
      </a:accent3>
      <a:accent4>
        <a:srgbClr val="1A72B9"/>
      </a:accent4>
      <a:accent5>
        <a:srgbClr val="4C5763"/>
      </a:accent5>
      <a:accent6>
        <a:srgbClr val="000000"/>
      </a:accent6>
      <a:hlink>
        <a:srgbClr val="1A72B9"/>
      </a:hlink>
      <a:folHlink>
        <a:srgbClr val="1A72B9"/>
      </a:folHlink>
    </a:clrScheme>
    <a:fontScheme name="WLC2012">
      <a:majorFont>
        <a:latin typeface="HelveticaNeueLT Std Med"/>
        <a:ea typeface=""/>
        <a:cs typeface=""/>
      </a:majorFont>
      <a:minorFont>
        <a:latin typeface="Helvetica 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3" ma:contentTypeDescription="Create a new document." ma:contentTypeScope="" ma:versionID="f17fbd4f5640942d252a8cae2bcb2cb7">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a10f98ea0e88409ab26b46b17edf2f81"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Exeter.XSL" StyleName="Harvard - Exete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Tag xmlns="2297b823-a3af-47e3-8dd7-731e0a0d4721" xsi:nil="true"/>
    <Cwmni xmlns="2297b823-a3af-47e3-8dd7-731e0a0d4721" xsi:nil="true"/>
    <Dyddiad_x002f_amser xmlns="2297b823-a3af-47e3-8dd7-731e0a0d472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ABF435-9D38-4356-BB51-F861BE41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41786-95B3-4C87-9775-B4512FC7AD1B}">
  <ds:schemaRefs>
    <ds:schemaRef ds:uri="http://schemas.microsoft.com/sharepoint/v3/contenttype/forms"/>
  </ds:schemaRefs>
</ds:datastoreItem>
</file>

<file path=customXml/itemProps3.xml><?xml version="1.0" encoding="utf-8"?>
<ds:datastoreItem xmlns:ds="http://schemas.openxmlformats.org/officeDocument/2006/customXml" ds:itemID="{B11B885A-3FD4-40B4-AE41-5E4EFE3C56B9}">
  <ds:schemaRefs>
    <ds:schemaRef ds:uri="http://schemas.openxmlformats.org/officeDocument/2006/bibliography"/>
  </ds:schemaRefs>
</ds:datastoreItem>
</file>

<file path=customXml/itemProps4.xml><?xml version="1.0" encoding="utf-8"?>
<ds:datastoreItem xmlns:ds="http://schemas.openxmlformats.org/officeDocument/2006/customXml" ds:itemID="{89E09CE2-FE2D-4DA9-A544-20C04963151D}">
  <ds:schemaRefs>
    <ds:schemaRef ds:uri="http://schemas.microsoft.com/office/2006/metadata/properties"/>
    <ds:schemaRef ds:uri="http://schemas.microsoft.com/office/infopath/2007/PartnerControls"/>
    <ds:schemaRef ds:uri="2297b823-a3af-47e3-8dd7-731e0a0d4721"/>
    <ds:schemaRef ds:uri="9928bd8e-8008-4585-9a40-8d789b13f4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4807</Words>
  <Characters>27405</Characters>
  <Application>Microsoft Office Word</Application>
  <DocSecurity>0</DocSecurity>
  <Lines>228</Lines>
  <Paragraphs>64</Paragraphs>
  <ScaleCrop>false</ScaleCrop>
  <Company>Bwrdd yr Iaith Gymraeg</Company>
  <LinksUpToDate>false</LinksUpToDate>
  <CharactersWithSpaces>32148</CharactersWithSpaces>
  <SharedDoc>false</SharedDoc>
  <HLinks>
    <vt:vector size="192" baseType="variant">
      <vt:variant>
        <vt:i4>4653139</vt:i4>
      </vt:variant>
      <vt:variant>
        <vt:i4>120</vt:i4>
      </vt:variant>
      <vt:variant>
        <vt:i4>0</vt:i4>
      </vt:variant>
      <vt:variant>
        <vt:i4>5</vt:i4>
      </vt:variant>
      <vt:variant>
        <vt:lpwstr>https://www.legislation.gov.uk/mwa/2011/1/part/8/chapter/1/enacted/welsh</vt:lpwstr>
      </vt:variant>
      <vt:variant>
        <vt:lpwstr/>
      </vt:variant>
      <vt:variant>
        <vt:i4>4653139</vt:i4>
      </vt:variant>
      <vt:variant>
        <vt:i4>117</vt:i4>
      </vt:variant>
      <vt:variant>
        <vt:i4>0</vt:i4>
      </vt:variant>
      <vt:variant>
        <vt:i4>5</vt:i4>
      </vt:variant>
      <vt:variant>
        <vt:lpwstr>https://www.legislation.gov.uk/mwa/2011/1/part/8/chapter/1/enacted/welsh</vt:lpwstr>
      </vt:variant>
      <vt:variant>
        <vt:lpwstr/>
      </vt:variant>
      <vt:variant>
        <vt:i4>8192046</vt:i4>
      </vt:variant>
      <vt:variant>
        <vt:i4>114</vt:i4>
      </vt:variant>
      <vt:variant>
        <vt:i4>0</vt:i4>
      </vt:variant>
      <vt:variant>
        <vt:i4>5</vt:i4>
      </vt:variant>
      <vt:variant>
        <vt:lpwstr>https://www.legislation.gov.uk/mwa/2011/1/part/7/enacted/welsh</vt:lpwstr>
      </vt:variant>
      <vt:variant>
        <vt:lpwstr/>
      </vt:variant>
      <vt:variant>
        <vt:i4>4980801</vt:i4>
      </vt:variant>
      <vt:variant>
        <vt:i4>111</vt:i4>
      </vt:variant>
      <vt:variant>
        <vt:i4>0</vt:i4>
      </vt:variant>
      <vt:variant>
        <vt:i4>5</vt:i4>
      </vt:variant>
      <vt:variant>
        <vt:lpwstr>https://www.legislation.gov.uk/mwa/2011/1/schedule/1/part/5/enacted/welsh</vt:lpwstr>
      </vt:variant>
      <vt:variant>
        <vt:lpwstr/>
      </vt:variant>
      <vt:variant>
        <vt:i4>2359409</vt:i4>
      </vt:variant>
      <vt:variant>
        <vt:i4>108</vt:i4>
      </vt:variant>
      <vt:variant>
        <vt:i4>0</vt:i4>
      </vt:variant>
      <vt:variant>
        <vt:i4>5</vt:i4>
      </vt:variant>
      <vt:variant>
        <vt:lpwstr>https://www.comisiynyddygymraeg.cymru/amdanom-ni/pwyllgor-archwilio-a-risg</vt:lpwstr>
      </vt:variant>
      <vt:variant>
        <vt:lpwstr/>
      </vt:variant>
      <vt:variant>
        <vt:i4>2359409</vt:i4>
      </vt:variant>
      <vt:variant>
        <vt:i4>105</vt:i4>
      </vt:variant>
      <vt:variant>
        <vt:i4>0</vt:i4>
      </vt:variant>
      <vt:variant>
        <vt:i4>5</vt:i4>
      </vt:variant>
      <vt:variant>
        <vt:lpwstr>https://www.comisiynyddygymraeg.cymru/amdanom-ni/pwyllgor-archwilio-a-risg</vt:lpwstr>
      </vt:variant>
      <vt:variant>
        <vt:lpwstr/>
      </vt:variant>
      <vt:variant>
        <vt:i4>7471153</vt:i4>
      </vt:variant>
      <vt:variant>
        <vt:i4>102</vt:i4>
      </vt:variant>
      <vt:variant>
        <vt:i4>0</vt:i4>
      </vt:variant>
      <vt:variant>
        <vt:i4>5</vt:i4>
      </vt:variant>
      <vt:variant>
        <vt:lpwstr>https://www.comisiynyddygymraeg.cymru/amdanom-ni/panel-cynghori</vt:lpwstr>
      </vt:variant>
      <vt:variant>
        <vt:lpwstr/>
      </vt:variant>
      <vt:variant>
        <vt:i4>7471153</vt:i4>
      </vt:variant>
      <vt:variant>
        <vt:i4>99</vt:i4>
      </vt:variant>
      <vt:variant>
        <vt:i4>0</vt:i4>
      </vt:variant>
      <vt:variant>
        <vt:i4>5</vt:i4>
      </vt:variant>
      <vt:variant>
        <vt:lpwstr>https://www.comisiynyddygymraeg.cymru/amdanom-ni/panel-cynghori</vt:lpwstr>
      </vt:variant>
      <vt:variant>
        <vt:lpwstr/>
      </vt:variant>
      <vt:variant>
        <vt:i4>8192063</vt:i4>
      </vt:variant>
      <vt:variant>
        <vt:i4>96</vt:i4>
      </vt:variant>
      <vt:variant>
        <vt:i4>0</vt:i4>
      </vt:variant>
      <vt:variant>
        <vt:i4>5</vt:i4>
      </vt:variant>
      <vt:variant>
        <vt:lpwstr>https://www.legislation.gov.uk/mwa/2011/1/schedule/4/enacted/welsh</vt:lpwstr>
      </vt:variant>
      <vt:variant>
        <vt:lpwstr/>
      </vt:variant>
      <vt:variant>
        <vt:i4>3997734</vt:i4>
      </vt:variant>
      <vt:variant>
        <vt:i4>93</vt:i4>
      </vt:variant>
      <vt:variant>
        <vt:i4>0</vt:i4>
      </vt:variant>
      <vt:variant>
        <vt:i4>5</vt:i4>
      </vt:variant>
      <vt:variant>
        <vt:lpwstr>https://www.legislation.gov.uk/mwa/2011/1/section/23/enacted/welsh</vt:lpwstr>
      </vt:variant>
      <vt:variant>
        <vt:lpwstr/>
      </vt:variant>
      <vt:variant>
        <vt:i4>5701723</vt:i4>
      </vt:variant>
      <vt:variant>
        <vt:i4>90</vt:i4>
      </vt:variant>
      <vt:variant>
        <vt:i4>0</vt:i4>
      </vt:variant>
      <vt:variant>
        <vt:i4>5</vt:i4>
      </vt:variant>
      <vt:variant>
        <vt:lpwstr>https://www.comisiynyddygymraeg.cymru/amdanom-ni/tim-arwain-comisiynydd-y-gymraeg</vt:lpwstr>
      </vt:variant>
      <vt:variant>
        <vt:lpwstr/>
      </vt:variant>
      <vt:variant>
        <vt:i4>3932197</vt:i4>
      </vt:variant>
      <vt:variant>
        <vt:i4>87</vt:i4>
      </vt:variant>
      <vt:variant>
        <vt:i4>0</vt:i4>
      </vt:variant>
      <vt:variant>
        <vt:i4>5</vt:i4>
      </vt:variant>
      <vt:variant>
        <vt:lpwstr>https://www.legislation.gov.uk/mwa/2011/1/section/12/enacted/welsh</vt:lpwstr>
      </vt:variant>
      <vt:variant>
        <vt:lpwstr/>
      </vt:variant>
      <vt:variant>
        <vt:i4>5832781</vt:i4>
      </vt:variant>
      <vt:variant>
        <vt:i4>84</vt:i4>
      </vt:variant>
      <vt:variant>
        <vt:i4>0</vt:i4>
      </vt:variant>
      <vt:variant>
        <vt:i4>5</vt:i4>
      </vt:variant>
      <vt:variant>
        <vt:lpwstr>https://www.comisiynyddygymraeg.cymru/media/m0ndmdme/20160222-dg-c-canllawiau-safoni-enwau-cymru.pdf</vt:lpwstr>
      </vt:variant>
      <vt:variant>
        <vt:lpwstr/>
      </vt:variant>
      <vt:variant>
        <vt:i4>2031704</vt:i4>
      </vt:variant>
      <vt:variant>
        <vt:i4>81</vt:i4>
      </vt:variant>
      <vt:variant>
        <vt:i4>0</vt:i4>
      </vt:variant>
      <vt:variant>
        <vt:i4>5</vt:i4>
      </vt:variant>
      <vt:variant>
        <vt:lpwstr>https://www.comisiynyddygymraeg.cymru/enwau-lleoedd-safonol-cymru</vt:lpwstr>
      </vt:variant>
      <vt:variant>
        <vt:lpwstr/>
      </vt:variant>
      <vt:variant>
        <vt:i4>3539065</vt:i4>
      </vt:variant>
      <vt:variant>
        <vt:i4>78</vt:i4>
      </vt:variant>
      <vt:variant>
        <vt:i4>0</vt:i4>
      </vt:variant>
      <vt:variant>
        <vt:i4>5</vt:i4>
      </vt:variant>
      <vt:variant>
        <vt:lpwstr>https://www.comisiynyddygymraeg.cymru/polisi-ac-ymchwil/enwau-lleoedd/y-panel-safoni-enwau-lleoedd</vt:lpwstr>
      </vt:variant>
      <vt:variant>
        <vt:lpwstr/>
      </vt:variant>
      <vt:variant>
        <vt:i4>3997733</vt:i4>
      </vt:variant>
      <vt:variant>
        <vt:i4>75</vt:i4>
      </vt:variant>
      <vt:variant>
        <vt:i4>0</vt:i4>
      </vt:variant>
      <vt:variant>
        <vt:i4>5</vt:i4>
      </vt:variant>
      <vt:variant>
        <vt:lpwstr>https://www.legislation.gov.uk/mwa/2011/1/section/13/enacted/welsh</vt:lpwstr>
      </vt:variant>
      <vt:variant>
        <vt:lpwstr/>
      </vt:variant>
      <vt:variant>
        <vt:i4>3932197</vt:i4>
      </vt:variant>
      <vt:variant>
        <vt:i4>72</vt:i4>
      </vt:variant>
      <vt:variant>
        <vt:i4>0</vt:i4>
      </vt:variant>
      <vt:variant>
        <vt:i4>5</vt:i4>
      </vt:variant>
      <vt:variant>
        <vt:lpwstr>https://www.legislation.gov.uk/mwa/2011/1/section/12/enacted/welsh</vt:lpwstr>
      </vt:variant>
      <vt:variant>
        <vt:lpwstr/>
      </vt:variant>
      <vt:variant>
        <vt:i4>3932282</vt:i4>
      </vt:variant>
      <vt:variant>
        <vt:i4>69</vt:i4>
      </vt:variant>
      <vt:variant>
        <vt:i4>0</vt:i4>
      </vt:variant>
      <vt:variant>
        <vt:i4>5</vt:i4>
      </vt:variant>
      <vt:variant>
        <vt:lpwstr>https://www.legislation.gov.uk/mwa/2011/1/schedule/1/paragraph/16/enacted/welsh</vt:lpwstr>
      </vt:variant>
      <vt:variant>
        <vt:lpwstr/>
      </vt:variant>
      <vt:variant>
        <vt:i4>1507377</vt:i4>
      </vt:variant>
      <vt:variant>
        <vt:i4>66</vt:i4>
      </vt:variant>
      <vt:variant>
        <vt:i4>0</vt:i4>
      </vt:variant>
      <vt:variant>
        <vt:i4>5</vt:i4>
      </vt:variant>
      <vt:variant>
        <vt:lpwstr>https://assets.publishing.service.gov.uk/government/uploads/system/uploads/attachment_data/file/1089622/MPM_Spring_21_with_annexes_040322__1_.pdf</vt:lpwstr>
      </vt:variant>
      <vt:variant>
        <vt:lpwstr/>
      </vt:variant>
      <vt:variant>
        <vt:i4>4653079</vt:i4>
      </vt:variant>
      <vt:variant>
        <vt:i4>63</vt:i4>
      </vt:variant>
      <vt:variant>
        <vt:i4>0</vt:i4>
      </vt:variant>
      <vt:variant>
        <vt:i4>5</vt:i4>
      </vt:variant>
      <vt:variant>
        <vt:lpwstr>https://llyw.cymru/sites/default/files/publications/2018-10/rheoli-arian-cyhoeddus-cymru.pdf</vt:lpwstr>
      </vt:variant>
      <vt:variant>
        <vt:lpwstr/>
      </vt:variant>
      <vt:variant>
        <vt:i4>3932282</vt:i4>
      </vt:variant>
      <vt:variant>
        <vt:i4>60</vt:i4>
      </vt:variant>
      <vt:variant>
        <vt:i4>0</vt:i4>
      </vt:variant>
      <vt:variant>
        <vt:i4>5</vt:i4>
      </vt:variant>
      <vt:variant>
        <vt:lpwstr>https://www.legislation.gov.uk/mwa/2011/1/schedule/1/paragraph/16/enacted/welsh</vt:lpwstr>
      </vt:variant>
      <vt:variant>
        <vt:lpwstr/>
      </vt:variant>
      <vt:variant>
        <vt:i4>1966088</vt:i4>
      </vt:variant>
      <vt:variant>
        <vt:i4>57</vt:i4>
      </vt:variant>
      <vt:variant>
        <vt:i4>0</vt:i4>
      </vt:variant>
      <vt:variant>
        <vt:i4>5</vt:i4>
      </vt:variant>
      <vt:variant>
        <vt:lpwstr>https://www.comisiynyddygymraeg.cymru/amdanom-ni/amcanion-strategol-a-n-gweledigaeth</vt:lpwstr>
      </vt:variant>
      <vt:variant>
        <vt:lpwstr/>
      </vt:variant>
      <vt:variant>
        <vt:i4>7864366</vt:i4>
      </vt:variant>
      <vt:variant>
        <vt:i4>54</vt:i4>
      </vt:variant>
      <vt:variant>
        <vt:i4>0</vt:i4>
      </vt:variant>
      <vt:variant>
        <vt:i4>5</vt:i4>
      </vt:variant>
      <vt:variant>
        <vt:lpwstr>https://www.legislation.gov.uk/mwa/2011/1/part/2/enacted/welsh</vt:lpwstr>
      </vt:variant>
      <vt:variant>
        <vt:lpwstr/>
      </vt:variant>
      <vt:variant>
        <vt:i4>5832735</vt:i4>
      </vt:variant>
      <vt:variant>
        <vt:i4>51</vt:i4>
      </vt:variant>
      <vt:variant>
        <vt:i4>0</vt:i4>
      </vt:variant>
      <vt:variant>
        <vt:i4>5</vt:i4>
      </vt:variant>
      <vt:variant>
        <vt:lpwstr>https://www.legislation.gov.uk/mwa/2011/1/contents/enacted/welsh</vt:lpwstr>
      </vt:variant>
      <vt:variant>
        <vt:lpwstr/>
      </vt:variant>
      <vt:variant>
        <vt:i4>1048637</vt:i4>
      </vt:variant>
      <vt:variant>
        <vt:i4>44</vt:i4>
      </vt:variant>
      <vt:variant>
        <vt:i4>0</vt:i4>
      </vt:variant>
      <vt:variant>
        <vt:i4>5</vt:i4>
      </vt:variant>
      <vt:variant>
        <vt:lpwstr/>
      </vt:variant>
      <vt:variant>
        <vt:lpwstr>_Toc168517530</vt:lpwstr>
      </vt:variant>
      <vt:variant>
        <vt:i4>1114173</vt:i4>
      </vt:variant>
      <vt:variant>
        <vt:i4>38</vt:i4>
      </vt:variant>
      <vt:variant>
        <vt:i4>0</vt:i4>
      </vt:variant>
      <vt:variant>
        <vt:i4>5</vt:i4>
      </vt:variant>
      <vt:variant>
        <vt:lpwstr/>
      </vt:variant>
      <vt:variant>
        <vt:lpwstr>_Toc168517528</vt:lpwstr>
      </vt:variant>
      <vt:variant>
        <vt:i4>1114173</vt:i4>
      </vt:variant>
      <vt:variant>
        <vt:i4>32</vt:i4>
      </vt:variant>
      <vt:variant>
        <vt:i4>0</vt:i4>
      </vt:variant>
      <vt:variant>
        <vt:i4>5</vt:i4>
      </vt:variant>
      <vt:variant>
        <vt:lpwstr/>
      </vt:variant>
      <vt:variant>
        <vt:lpwstr>_Toc168517527</vt:lpwstr>
      </vt:variant>
      <vt:variant>
        <vt:i4>1114173</vt:i4>
      </vt:variant>
      <vt:variant>
        <vt:i4>26</vt:i4>
      </vt:variant>
      <vt:variant>
        <vt:i4>0</vt:i4>
      </vt:variant>
      <vt:variant>
        <vt:i4>5</vt:i4>
      </vt:variant>
      <vt:variant>
        <vt:lpwstr/>
      </vt:variant>
      <vt:variant>
        <vt:lpwstr>_Toc168517526</vt:lpwstr>
      </vt:variant>
      <vt:variant>
        <vt:i4>1114173</vt:i4>
      </vt:variant>
      <vt:variant>
        <vt:i4>20</vt:i4>
      </vt:variant>
      <vt:variant>
        <vt:i4>0</vt:i4>
      </vt:variant>
      <vt:variant>
        <vt:i4>5</vt:i4>
      </vt:variant>
      <vt:variant>
        <vt:lpwstr/>
      </vt:variant>
      <vt:variant>
        <vt:lpwstr>_Toc168517525</vt:lpwstr>
      </vt:variant>
      <vt:variant>
        <vt:i4>1114173</vt:i4>
      </vt:variant>
      <vt:variant>
        <vt:i4>14</vt:i4>
      </vt:variant>
      <vt:variant>
        <vt:i4>0</vt:i4>
      </vt:variant>
      <vt:variant>
        <vt:i4>5</vt:i4>
      </vt:variant>
      <vt:variant>
        <vt:lpwstr/>
      </vt:variant>
      <vt:variant>
        <vt:lpwstr>_Toc168517524</vt:lpwstr>
      </vt:variant>
      <vt:variant>
        <vt:i4>1114173</vt:i4>
      </vt:variant>
      <vt:variant>
        <vt:i4>8</vt:i4>
      </vt:variant>
      <vt:variant>
        <vt:i4>0</vt:i4>
      </vt:variant>
      <vt:variant>
        <vt:i4>5</vt:i4>
      </vt:variant>
      <vt:variant>
        <vt:lpwstr/>
      </vt:variant>
      <vt:variant>
        <vt:lpwstr>_Toc168517523</vt:lpwstr>
      </vt:variant>
      <vt:variant>
        <vt:i4>1114173</vt:i4>
      </vt:variant>
      <vt:variant>
        <vt:i4>2</vt:i4>
      </vt:variant>
      <vt:variant>
        <vt:i4>0</vt:i4>
      </vt:variant>
      <vt:variant>
        <vt:i4>5</vt:i4>
      </vt:variant>
      <vt:variant>
        <vt:lpwstr/>
      </vt:variant>
      <vt:variant>
        <vt:lpwstr>_Toc168517522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Evas</dc:creator>
  <cp:keywords/>
  <cp:lastModifiedBy>Sioned Spencer</cp:lastModifiedBy>
  <cp:revision>329</cp:revision>
  <cp:lastPrinted>2024-06-26T07:15:00Z</cp:lastPrinted>
  <dcterms:created xsi:type="dcterms:W3CDTF">2024-05-02T09:45:00Z</dcterms:created>
  <dcterms:modified xsi:type="dcterms:W3CDTF">2025-01-07T15:50:00Z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MediaServiceImageTags">
    <vt:lpwstr/>
  </property>
</Properties>
</file>