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6338" w14:textId="09553747" w:rsidR="007660CF" w:rsidRPr="006E7A74" w:rsidRDefault="007660CF" w:rsidP="006E7A74">
      <w:pPr>
        <w:pStyle w:val="Heading1"/>
        <w:rPr>
          <w:sz w:val="48"/>
          <w:szCs w:val="48"/>
        </w:rPr>
      </w:pPr>
      <w:bookmarkStart w:id="0" w:name="_Toc221271480"/>
      <w:r w:rsidRPr="006E7A74">
        <w:rPr>
          <w:sz w:val="48"/>
          <w:szCs w:val="48"/>
        </w:rPr>
        <w:t>Theori Newid: Cynyddu Defnydd Mewnol o’r Gymraeg</w:t>
      </w:r>
      <w:r w:rsidR="006E7A74" w:rsidRPr="006E7A74">
        <w:rPr>
          <w:sz w:val="48"/>
          <w:szCs w:val="48"/>
        </w:rPr>
        <w:t xml:space="preserve"> </w:t>
      </w:r>
      <w:r w:rsidRPr="006E7A74">
        <w:rPr>
          <w:sz w:val="48"/>
          <w:szCs w:val="48"/>
        </w:rPr>
        <w:t>Mewn Gweithleoedd (Dogfen 1)</w:t>
      </w:r>
      <w:bookmarkEnd w:id="0"/>
    </w:p>
    <w:p w14:paraId="3394E70D" w14:textId="77777777" w:rsidR="007660CF" w:rsidRPr="007660CF" w:rsidRDefault="007660CF" w:rsidP="007660CF"/>
    <w:sdt>
      <w:sdtPr>
        <w:rPr>
          <w:rFonts w:asciiTheme="minorHAnsi" w:eastAsiaTheme="minorEastAsia" w:hAnsiTheme="minorHAnsi" w:cstheme="minorBidi"/>
          <w:color w:val="auto"/>
          <w:kern w:val="2"/>
          <w:sz w:val="22"/>
          <w:szCs w:val="22"/>
          <w:lang w:eastAsia="en-US"/>
          <w14:ligatures w14:val="standardContextual"/>
        </w:rPr>
        <w:id w:val="-1997488105"/>
        <w:docPartObj>
          <w:docPartGallery w:val="Table of Contents"/>
          <w:docPartUnique/>
        </w:docPartObj>
      </w:sdtPr>
      <w:sdtEndPr>
        <w:rPr>
          <w:b/>
          <w:bCs/>
        </w:rPr>
      </w:sdtEndPr>
      <w:sdtContent>
        <w:p w14:paraId="7330B72E" w14:textId="4243F771" w:rsidR="007660CF" w:rsidRDefault="007660CF">
          <w:pPr>
            <w:pStyle w:val="TOCHeading"/>
          </w:pPr>
          <w:r>
            <w:t>Cynnwys</w:t>
          </w:r>
        </w:p>
        <w:p w14:paraId="2FF315C5" w14:textId="51EBC048" w:rsidR="00CB0F61" w:rsidRDefault="007660CF">
          <w:pPr>
            <w:pStyle w:val="TOC1"/>
            <w:tabs>
              <w:tab w:val="right" w:leader="dot" w:pos="9016"/>
            </w:tabs>
            <w:rPr>
              <w:noProof/>
            </w:rPr>
          </w:pPr>
          <w:r>
            <w:fldChar w:fldCharType="begin"/>
          </w:r>
          <w:r>
            <w:instrText xml:space="preserve"> TOC \o "1-3" \h \z \u </w:instrText>
          </w:r>
          <w:r>
            <w:fldChar w:fldCharType="separate"/>
          </w:r>
          <w:hyperlink w:anchor="_Toc221271480" w:history="1">
            <w:r w:rsidR="00CB0F61" w:rsidRPr="00055721">
              <w:rPr>
                <w:rStyle w:val="Hyperlink"/>
                <w:noProof/>
              </w:rPr>
              <w:t>Theori Newid: Cynyddu Defnydd Mewnol o’r Gymraeg Mewn Gweithleoedd (Dogfen 1)</w:t>
            </w:r>
            <w:r w:rsidR="00CB0F61">
              <w:rPr>
                <w:noProof/>
                <w:webHidden/>
              </w:rPr>
              <w:tab/>
            </w:r>
            <w:r w:rsidR="00CB0F61">
              <w:rPr>
                <w:noProof/>
                <w:webHidden/>
              </w:rPr>
              <w:fldChar w:fldCharType="begin"/>
            </w:r>
            <w:r w:rsidR="00CB0F61">
              <w:rPr>
                <w:noProof/>
                <w:webHidden/>
              </w:rPr>
              <w:instrText xml:space="preserve"> PAGEREF _Toc221271480 \h </w:instrText>
            </w:r>
            <w:r w:rsidR="00CB0F61">
              <w:rPr>
                <w:noProof/>
                <w:webHidden/>
              </w:rPr>
            </w:r>
            <w:r w:rsidR="00CB0F61">
              <w:rPr>
                <w:noProof/>
                <w:webHidden/>
              </w:rPr>
              <w:fldChar w:fldCharType="separate"/>
            </w:r>
            <w:r w:rsidR="00CB0F61">
              <w:rPr>
                <w:noProof/>
                <w:webHidden/>
              </w:rPr>
              <w:t>1</w:t>
            </w:r>
            <w:r w:rsidR="00CB0F61">
              <w:rPr>
                <w:noProof/>
                <w:webHidden/>
              </w:rPr>
              <w:fldChar w:fldCharType="end"/>
            </w:r>
          </w:hyperlink>
        </w:p>
        <w:p w14:paraId="1B96EE6D" w14:textId="1647A31E" w:rsidR="00CB0F61" w:rsidRDefault="00CB0F61">
          <w:pPr>
            <w:pStyle w:val="TOC2"/>
            <w:tabs>
              <w:tab w:val="right" w:leader="dot" w:pos="9016"/>
            </w:tabs>
            <w:rPr>
              <w:rFonts w:eastAsiaTheme="minorEastAsia"/>
              <w:noProof/>
              <w:sz w:val="24"/>
              <w:szCs w:val="24"/>
              <w:lang w:eastAsia="cy-GB"/>
            </w:rPr>
          </w:pPr>
          <w:hyperlink w:anchor="_Toc221271481" w:history="1">
            <w:r w:rsidRPr="00055721">
              <w:rPr>
                <w:rStyle w:val="Hyperlink"/>
                <w:noProof/>
              </w:rPr>
              <w:t>Rhagarweiniad</w:t>
            </w:r>
            <w:r>
              <w:rPr>
                <w:noProof/>
                <w:webHidden/>
              </w:rPr>
              <w:tab/>
            </w:r>
            <w:r>
              <w:rPr>
                <w:noProof/>
                <w:webHidden/>
              </w:rPr>
              <w:fldChar w:fldCharType="begin"/>
            </w:r>
            <w:r>
              <w:rPr>
                <w:noProof/>
                <w:webHidden/>
              </w:rPr>
              <w:instrText xml:space="preserve"> PAGEREF _Toc221271481 \h </w:instrText>
            </w:r>
            <w:r>
              <w:rPr>
                <w:noProof/>
                <w:webHidden/>
              </w:rPr>
            </w:r>
            <w:r>
              <w:rPr>
                <w:noProof/>
                <w:webHidden/>
              </w:rPr>
              <w:fldChar w:fldCharType="separate"/>
            </w:r>
            <w:r>
              <w:rPr>
                <w:noProof/>
                <w:webHidden/>
              </w:rPr>
              <w:t>1</w:t>
            </w:r>
            <w:r>
              <w:rPr>
                <w:noProof/>
                <w:webHidden/>
              </w:rPr>
              <w:fldChar w:fldCharType="end"/>
            </w:r>
          </w:hyperlink>
        </w:p>
        <w:p w14:paraId="0845867F" w14:textId="7FA3B3C8" w:rsidR="00CB0F61" w:rsidRDefault="00CB0F61">
          <w:pPr>
            <w:pStyle w:val="TOC2"/>
            <w:tabs>
              <w:tab w:val="right" w:leader="dot" w:pos="9016"/>
            </w:tabs>
            <w:rPr>
              <w:rFonts w:eastAsiaTheme="minorEastAsia"/>
              <w:noProof/>
              <w:sz w:val="24"/>
              <w:szCs w:val="24"/>
              <w:lang w:eastAsia="cy-GB"/>
            </w:rPr>
          </w:pPr>
          <w:hyperlink w:anchor="_Toc221271482" w:history="1">
            <w:r w:rsidRPr="00055721">
              <w:rPr>
                <w:rStyle w:val="Hyperlink"/>
                <w:noProof/>
              </w:rPr>
              <w:t>Cefndir</w:t>
            </w:r>
            <w:r>
              <w:rPr>
                <w:noProof/>
                <w:webHidden/>
              </w:rPr>
              <w:tab/>
            </w:r>
            <w:r>
              <w:rPr>
                <w:noProof/>
                <w:webHidden/>
              </w:rPr>
              <w:fldChar w:fldCharType="begin"/>
            </w:r>
            <w:r>
              <w:rPr>
                <w:noProof/>
                <w:webHidden/>
              </w:rPr>
              <w:instrText xml:space="preserve"> PAGEREF _Toc221271482 \h </w:instrText>
            </w:r>
            <w:r>
              <w:rPr>
                <w:noProof/>
                <w:webHidden/>
              </w:rPr>
            </w:r>
            <w:r>
              <w:rPr>
                <w:noProof/>
                <w:webHidden/>
              </w:rPr>
              <w:fldChar w:fldCharType="separate"/>
            </w:r>
            <w:r>
              <w:rPr>
                <w:noProof/>
                <w:webHidden/>
              </w:rPr>
              <w:t>2</w:t>
            </w:r>
            <w:r>
              <w:rPr>
                <w:noProof/>
                <w:webHidden/>
              </w:rPr>
              <w:fldChar w:fldCharType="end"/>
            </w:r>
          </w:hyperlink>
        </w:p>
        <w:p w14:paraId="6E4560C5" w14:textId="781AC5C1" w:rsidR="00CB0F61" w:rsidRDefault="00CB0F61">
          <w:pPr>
            <w:pStyle w:val="TOC2"/>
            <w:tabs>
              <w:tab w:val="right" w:leader="dot" w:pos="9016"/>
            </w:tabs>
            <w:rPr>
              <w:rFonts w:eastAsiaTheme="minorEastAsia"/>
              <w:noProof/>
              <w:sz w:val="24"/>
              <w:szCs w:val="24"/>
              <w:lang w:eastAsia="cy-GB"/>
            </w:rPr>
          </w:pPr>
          <w:hyperlink w:anchor="_Toc221271483" w:history="1">
            <w:r w:rsidRPr="00055721">
              <w:rPr>
                <w:rStyle w:val="Hyperlink"/>
                <w:noProof/>
              </w:rPr>
              <w:t>Beth yw Theori Newid?</w:t>
            </w:r>
            <w:r>
              <w:rPr>
                <w:noProof/>
                <w:webHidden/>
              </w:rPr>
              <w:tab/>
            </w:r>
            <w:r>
              <w:rPr>
                <w:noProof/>
                <w:webHidden/>
              </w:rPr>
              <w:fldChar w:fldCharType="begin"/>
            </w:r>
            <w:r>
              <w:rPr>
                <w:noProof/>
                <w:webHidden/>
              </w:rPr>
              <w:instrText xml:space="preserve"> PAGEREF _Toc221271483 \h </w:instrText>
            </w:r>
            <w:r>
              <w:rPr>
                <w:noProof/>
                <w:webHidden/>
              </w:rPr>
            </w:r>
            <w:r>
              <w:rPr>
                <w:noProof/>
                <w:webHidden/>
              </w:rPr>
              <w:fldChar w:fldCharType="separate"/>
            </w:r>
            <w:r>
              <w:rPr>
                <w:noProof/>
                <w:webHidden/>
              </w:rPr>
              <w:t>4</w:t>
            </w:r>
            <w:r>
              <w:rPr>
                <w:noProof/>
                <w:webHidden/>
              </w:rPr>
              <w:fldChar w:fldCharType="end"/>
            </w:r>
          </w:hyperlink>
        </w:p>
        <w:p w14:paraId="769E4CF7" w14:textId="3DDFBD74" w:rsidR="00CB0F61" w:rsidRDefault="00CB0F61">
          <w:pPr>
            <w:pStyle w:val="TOC2"/>
            <w:tabs>
              <w:tab w:val="right" w:leader="dot" w:pos="9016"/>
            </w:tabs>
            <w:rPr>
              <w:rFonts w:eastAsiaTheme="minorEastAsia"/>
              <w:noProof/>
              <w:sz w:val="24"/>
              <w:szCs w:val="24"/>
              <w:lang w:eastAsia="cy-GB"/>
            </w:rPr>
          </w:pPr>
          <w:hyperlink w:anchor="_Toc221271484" w:history="1">
            <w:r w:rsidRPr="00055721">
              <w:rPr>
                <w:rStyle w:val="Hyperlink"/>
                <w:noProof/>
              </w:rPr>
              <w:t>Beth yw Rheoli Newid?</w:t>
            </w:r>
            <w:r>
              <w:rPr>
                <w:noProof/>
                <w:webHidden/>
              </w:rPr>
              <w:tab/>
            </w:r>
            <w:r>
              <w:rPr>
                <w:noProof/>
                <w:webHidden/>
              </w:rPr>
              <w:fldChar w:fldCharType="begin"/>
            </w:r>
            <w:r>
              <w:rPr>
                <w:noProof/>
                <w:webHidden/>
              </w:rPr>
              <w:instrText xml:space="preserve"> PAGEREF _Toc221271484 \h </w:instrText>
            </w:r>
            <w:r>
              <w:rPr>
                <w:noProof/>
                <w:webHidden/>
              </w:rPr>
            </w:r>
            <w:r>
              <w:rPr>
                <w:noProof/>
                <w:webHidden/>
              </w:rPr>
              <w:fldChar w:fldCharType="separate"/>
            </w:r>
            <w:r>
              <w:rPr>
                <w:noProof/>
                <w:webHidden/>
              </w:rPr>
              <w:t>6</w:t>
            </w:r>
            <w:r>
              <w:rPr>
                <w:noProof/>
                <w:webHidden/>
              </w:rPr>
              <w:fldChar w:fldCharType="end"/>
            </w:r>
          </w:hyperlink>
        </w:p>
        <w:p w14:paraId="31FB930C" w14:textId="34FC8732" w:rsidR="00CB0F61" w:rsidRDefault="00CB0F61">
          <w:pPr>
            <w:pStyle w:val="TOC2"/>
            <w:tabs>
              <w:tab w:val="right" w:leader="dot" w:pos="9016"/>
            </w:tabs>
            <w:rPr>
              <w:rFonts w:eastAsiaTheme="minorEastAsia"/>
              <w:noProof/>
              <w:sz w:val="24"/>
              <w:szCs w:val="24"/>
              <w:lang w:eastAsia="cy-GB"/>
            </w:rPr>
          </w:pPr>
          <w:hyperlink w:anchor="_Toc221271485" w:history="1">
            <w:r w:rsidRPr="00055721">
              <w:rPr>
                <w:rStyle w:val="Hyperlink"/>
                <w:noProof/>
              </w:rPr>
              <w:t>Sylfeini cadarn</w:t>
            </w:r>
            <w:r>
              <w:rPr>
                <w:noProof/>
                <w:webHidden/>
              </w:rPr>
              <w:tab/>
            </w:r>
            <w:r>
              <w:rPr>
                <w:noProof/>
                <w:webHidden/>
              </w:rPr>
              <w:fldChar w:fldCharType="begin"/>
            </w:r>
            <w:r>
              <w:rPr>
                <w:noProof/>
                <w:webHidden/>
              </w:rPr>
              <w:instrText xml:space="preserve"> PAGEREF _Toc221271485 \h </w:instrText>
            </w:r>
            <w:r>
              <w:rPr>
                <w:noProof/>
                <w:webHidden/>
              </w:rPr>
            </w:r>
            <w:r>
              <w:rPr>
                <w:noProof/>
                <w:webHidden/>
              </w:rPr>
              <w:fldChar w:fldCharType="separate"/>
            </w:r>
            <w:r>
              <w:rPr>
                <w:noProof/>
                <w:webHidden/>
              </w:rPr>
              <w:t>8</w:t>
            </w:r>
            <w:r>
              <w:rPr>
                <w:noProof/>
                <w:webHidden/>
              </w:rPr>
              <w:fldChar w:fldCharType="end"/>
            </w:r>
          </w:hyperlink>
        </w:p>
        <w:p w14:paraId="1B44FBD1" w14:textId="3A71C387" w:rsidR="00CB0F61" w:rsidRDefault="00CB0F61">
          <w:pPr>
            <w:pStyle w:val="TOC2"/>
            <w:tabs>
              <w:tab w:val="right" w:leader="dot" w:pos="9016"/>
            </w:tabs>
            <w:rPr>
              <w:rFonts w:eastAsiaTheme="minorEastAsia"/>
              <w:noProof/>
              <w:sz w:val="24"/>
              <w:szCs w:val="24"/>
              <w:lang w:eastAsia="cy-GB"/>
            </w:rPr>
          </w:pPr>
          <w:hyperlink w:anchor="_Toc221271486" w:history="1">
            <w:r w:rsidRPr="00055721">
              <w:rPr>
                <w:rStyle w:val="Hyperlink"/>
                <w:noProof/>
              </w:rPr>
              <w:t>Dogfennaeth graidd</w:t>
            </w:r>
            <w:r>
              <w:rPr>
                <w:noProof/>
                <w:webHidden/>
              </w:rPr>
              <w:tab/>
            </w:r>
            <w:r>
              <w:rPr>
                <w:noProof/>
                <w:webHidden/>
              </w:rPr>
              <w:fldChar w:fldCharType="begin"/>
            </w:r>
            <w:r>
              <w:rPr>
                <w:noProof/>
                <w:webHidden/>
              </w:rPr>
              <w:instrText xml:space="preserve"> PAGEREF _Toc221271486 \h </w:instrText>
            </w:r>
            <w:r>
              <w:rPr>
                <w:noProof/>
                <w:webHidden/>
              </w:rPr>
            </w:r>
            <w:r>
              <w:rPr>
                <w:noProof/>
                <w:webHidden/>
              </w:rPr>
              <w:fldChar w:fldCharType="separate"/>
            </w:r>
            <w:r>
              <w:rPr>
                <w:noProof/>
                <w:webHidden/>
              </w:rPr>
              <w:t>10</w:t>
            </w:r>
            <w:r>
              <w:rPr>
                <w:noProof/>
                <w:webHidden/>
              </w:rPr>
              <w:fldChar w:fldCharType="end"/>
            </w:r>
          </w:hyperlink>
        </w:p>
        <w:p w14:paraId="2EF05C65" w14:textId="407D4D34" w:rsidR="007660CF" w:rsidRDefault="007660CF">
          <w:r>
            <w:rPr>
              <w:b/>
              <w:bCs/>
            </w:rPr>
            <w:fldChar w:fldCharType="end"/>
          </w:r>
        </w:p>
      </w:sdtContent>
    </w:sdt>
    <w:p w14:paraId="675A3209" w14:textId="77777777" w:rsidR="007660CF" w:rsidRPr="007660CF" w:rsidRDefault="007660CF" w:rsidP="007660CF"/>
    <w:p w14:paraId="143EA69A" w14:textId="77777777" w:rsidR="007660CF" w:rsidRPr="00EC5DBD" w:rsidRDefault="007660CF" w:rsidP="007660CF">
      <w:pPr>
        <w:pStyle w:val="Heading2"/>
      </w:pPr>
      <w:bookmarkStart w:id="1" w:name="_Toc221271481"/>
      <w:r>
        <w:t>Rhagarweiniad</w:t>
      </w:r>
      <w:bookmarkEnd w:id="1"/>
    </w:p>
    <w:p w14:paraId="428A0C34"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Mae’r ddogfen hon yn rhan o becyn o adnoddau i sefydliadau sydd eisiau mynd ati i greu Rhaglen Newid er mwyn cynyddu defnydd o’r Gymraeg o fewn ei sefydliad. Mae’n cyd-fynd â’r adnoddau ar greu polisi defnydd mewnol o’r Gymraeg gyda’r bwriad o’ch cynorthwyo i ddeall sut i yrru newid o fewn eich sefydliad. Dylech ddarllen yr adnodd hwn ochr yn ochr â’r modelau polisi ar ddefnydd mewnol o’r Gymraeg</w:t>
      </w:r>
      <w:r>
        <w:rPr>
          <w:rFonts w:ascii="Arial" w:hAnsi="Arial" w:cs="Arial"/>
          <w:sz w:val="24"/>
          <w:szCs w:val="24"/>
        </w:rPr>
        <w:t xml:space="preserve">. </w:t>
      </w:r>
      <w:r w:rsidRPr="00EC5DBD">
        <w:rPr>
          <w:rFonts w:ascii="Arial" w:hAnsi="Arial" w:cs="Arial"/>
          <w:sz w:val="24"/>
          <w:szCs w:val="24"/>
        </w:rPr>
        <w:br/>
      </w:r>
    </w:p>
    <w:p w14:paraId="450311D0"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Mewn dwy ran, mae’r pecyn yn cynnwys:</w:t>
      </w:r>
    </w:p>
    <w:p w14:paraId="06ACEEAE" w14:textId="0F005E9D" w:rsidR="00CB0F61" w:rsidRDefault="007660CF" w:rsidP="00CB0F61">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Amlinelliad o beth yw Theori Newid a sut ma</w:t>
      </w:r>
      <w:r w:rsidR="00CB0F61">
        <w:rPr>
          <w:rFonts w:ascii="Arial" w:hAnsi="Arial" w:cs="Arial"/>
          <w:sz w:val="24"/>
          <w:szCs w:val="24"/>
        </w:rPr>
        <w:t>e’</w:t>
      </w:r>
      <w:r w:rsidRPr="00EC5DBD">
        <w:rPr>
          <w:rFonts w:ascii="Arial" w:hAnsi="Arial" w:cs="Arial"/>
          <w:sz w:val="24"/>
          <w:szCs w:val="24"/>
        </w:rPr>
        <w:t>n gallu eich helpu i gynllunio a gweithredu rhaglen newid; a</w:t>
      </w:r>
    </w:p>
    <w:p w14:paraId="25F57DC5" w14:textId="221B26D1" w:rsidR="007660CF" w:rsidRPr="00CB0F61" w:rsidRDefault="007660CF" w:rsidP="00CB0F61">
      <w:pPr>
        <w:pStyle w:val="ListParagraph"/>
        <w:numPr>
          <w:ilvl w:val="1"/>
          <w:numId w:val="1"/>
        </w:numPr>
        <w:spacing w:line="360" w:lineRule="auto"/>
        <w:rPr>
          <w:rFonts w:ascii="Arial" w:hAnsi="Arial" w:cs="Arial"/>
          <w:sz w:val="24"/>
          <w:szCs w:val="24"/>
        </w:rPr>
      </w:pPr>
      <w:r w:rsidRPr="00CB0F61">
        <w:rPr>
          <w:rFonts w:ascii="Arial" w:hAnsi="Arial" w:cs="Arial"/>
          <w:sz w:val="24"/>
          <w:szCs w:val="24"/>
        </w:rPr>
        <w:t>Map Ffordd sy’n eich tywys gam wrth gam trwy gyfres o weithgareddau a theclynnau i ddatblygu Theori Newid ar Ddefnydd Mewnol o’r Gymraeg.</w:t>
      </w:r>
      <w:r w:rsidRPr="00CB0F61">
        <w:rPr>
          <w:rFonts w:ascii="Arial" w:hAnsi="Arial" w:cs="Arial"/>
          <w:sz w:val="24"/>
          <w:szCs w:val="24"/>
          <w:highlight w:val="yellow"/>
        </w:rPr>
        <w:br/>
      </w:r>
    </w:p>
    <w:p w14:paraId="55E6C57B"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Mae’r Map Ffordd yn disgrifio 10 </w:t>
      </w:r>
      <w:r>
        <w:rPr>
          <w:rFonts w:ascii="Arial" w:hAnsi="Arial" w:cs="Arial"/>
          <w:sz w:val="24"/>
          <w:szCs w:val="24"/>
        </w:rPr>
        <w:t>cam</w:t>
      </w:r>
      <w:r w:rsidRPr="00EC5DBD">
        <w:rPr>
          <w:rFonts w:ascii="Arial" w:hAnsi="Arial" w:cs="Arial"/>
          <w:sz w:val="24"/>
          <w:szCs w:val="24"/>
        </w:rPr>
        <w:t xml:space="preserve"> i greu Theori Newid ar gynyddu defnydd mewnol o’r Gymraeg</w:t>
      </w:r>
      <w:r>
        <w:rPr>
          <w:rFonts w:ascii="Arial" w:hAnsi="Arial" w:cs="Arial"/>
          <w:sz w:val="24"/>
          <w:szCs w:val="24"/>
        </w:rPr>
        <w:t>. M</w:t>
      </w:r>
      <w:r w:rsidRPr="00EC5DBD">
        <w:rPr>
          <w:rFonts w:ascii="Arial" w:hAnsi="Arial" w:cs="Arial"/>
          <w:sz w:val="24"/>
          <w:szCs w:val="24"/>
        </w:rPr>
        <w:t xml:space="preserve">ae Camau 9 a 10 yn creu Cynllun Gweithredu a Chynllun Monitro a Gwerthuso i gyd-fynd â’r Theori Newid. Gallwch ddewis a dethol y templedi sydd wedi’u darparu ar eich cyfer ar gyfer y 10 cam a hefyd ymgorffori templedi sydd eisoes gyda chi yn eich sefydliadau. </w:t>
      </w:r>
      <w:r w:rsidRPr="00EC5DBD">
        <w:rPr>
          <w:rFonts w:ascii="Arial" w:hAnsi="Arial" w:cs="Arial"/>
          <w:sz w:val="24"/>
          <w:szCs w:val="24"/>
        </w:rPr>
        <w:br/>
      </w:r>
    </w:p>
    <w:p w14:paraId="1132F480"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Yn rhan o’r pecyn yma, mae enghreifftiau o Theorïau Newid sy’n dangos sut mae cynyddu defnydd mewnol o’r Gymraeg mewn meysydd penodol: cyfarfodydd; cyfathrebu ysgrifenedig; a gwasanaethau corfforaethol. Ym mhob un o’r dogfennau hyn, ceir hefyd amryw o syniadau ar y 3 lefel o weithredu sydd wedi eu pennu yn y </w:t>
      </w:r>
      <w:hyperlink r:id="rId11" w:history="1">
        <w:r w:rsidRPr="00E63270">
          <w:rPr>
            <w:rStyle w:val="Hyperlink"/>
            <w:rFonts w:ascii="Arial" w:hAnsi="Arial" w:cs="Arial"/>
            <w:sz w:val="24"/>
            <w:szCs w:val="24"/>
          </w:rPr>
          <w:t>modelau polisi</w:t>
        </w:r>
      </w:hyperlink>
      <w:r w:rsidRPr="00EC5DBD">
        <w:rPr>
          <w:rFonts w:ascii="Arial" w:hAnsi="Arial" w:cs="Arial"/>
          <w:sz w:val="24"/>
          <w:szCs w:val="24"/>
        </w:rPr>
        <w:t>: sylfaenol, rhagweithiol ac arloesol.  Yn hyn o beth, mae’n nhw’n disgrifio sut y gall sefydliadau symud ymlaen ar hyd y continwwm hwnnw.</w:t>
      </w:r>
      <w:r w:rsidRPr="00EC5DBD">
        <w:rPr>
          <w:rFonts w:ascii="Arial" w:hAnsi="Arial" w:cs="Arial"/>
          <w:sz w:val="24"/>
          <w:szCs w:val="24"/>
        </w:rPr>
        <w:br/>
      </w:r>
    </w:p>
    <w:p w14:paraId="6ADA8CCB" w14:textId="77777777" w:rsidR="007660CF" w:rsidRPr="00EC5DBD" w:rsidRDefault="007660CF" w:rsidP="007660CF">
      <w:pPr>
        <w:pStyle w:val="ListParagraph"/>
        <w:numPr>
          <w:ilvl w:val="0"/>
          <w:numId w:val="1"/>
        </w:numPr>
        <w:spacing w:line="360" w:lineRule="auto"/>
        <w:ind w:left="714" w:hanging="357"/>
        <w:rPr>
          <w:rFonts w:ascii="Arial" w:hAnsi="Arial" w:cs="Arial"/>
          <w:sz w:val="24"/>
          <w:szCs w:val="24"/>
        </w:rPr>
      </w:pPr>
      <w:r w:rsidRPr="00EC5DBD">
        <w:rPr>
          <w:rFonts w:ascii="Arial" w:hAnsi="Arial" w:cs="Arial"/>
          <w:sz w:val="24"/>
          <w:szCs w:val="24"/>
        </w:rPr>
        <w:t xml:space="preserve">Ceir rhestr o fesuryddion hefyd ym mhob enghraifft er mwyn i chi ddewis y rhai mwyaf addas i’ch rhaglen trawsnewid chi fel sefydliad. Bydd y mesuryddion yn eich cynorthwyo i fonitro a gwerthuso’r cynnydd yn y defnydd iaith yn fewnol o ganlyniad i’r rhaglen newid. </w:t>
      </w:r>
      <w:r w:rsidRPr="00EC5DBD">
        <w:rPr>
          <w:rFonts w:ascii="Arial" w:hAnsi="Arial" w:cs="Arial"/>
          <w:sz w:val="24"/>
          <w:szCs w:val="24"/>
        </w:rPr>
        <w:br/>
      </w:r>
    </w:p>
    <w:p w14:paraId="5D582DB9"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O ganlyniad i gwblhau Theori Newid, </w:t>
      </w:r>
      <w:r>
        <w:rPr>
          <w:rFonts w:ascii="Arial" w:hAnsi="Arial" w:cs="Arial"/>
          <w:sz w:val="24"/>
          <w:szCs w:val="24"/>
        </w:rPr>
        <w:t>b</w:t>
      </w:r>
      <w:r w:rsidRPr="00EC5DBD">
        <w:rPr>
          <w:rFonts w:ascii="Arial" w:hAnsi="Arial" w:cs="Arial"/>
          <w:sz w:val="24"/>
          <w:szCs w:val="24"/>
        </w:rPr>
        <w:t>yddwch mewn sefyllfa gryfach i roi prosiect trawsnewid ar waith. Byddwch mewn lle da i lunio polisi</w:t>
      </w:r>
      <w:r>
        <w:rPr>
          <w:rFonts w:ascii="Arial" w:hAnsi="Arial" w:cs="Arial"/>
          <w:sz w:val="24"/>
          <w:szCs w:val="24"/>
        </w:rPr>
        <w:t xml:space="preserve"> cynyddu</w:t>
      </w:r>
      <w:r w:rsidRPr="00EC5DBD">
        <w:rPr>
          <w:rFonts w:ascii="Arial" w:hAnsi="Arial" w:cs="Arial"/>
          <w:sz w:val="24"/>
          <w:szCs w:val="24"/>
        </w:rPr>
        <w:t xml:space="preserve"> defnydd mewnol, </w:t>
      </w:r>
      <w:r>
        <w:rPr>
          <w:rFonts w:ascii="Arial" w:hAnsi="Arial" w:cs="Arial"/>
          <w:sz w:val="24"/>
          <w:szCs w:val="24"/>
        </w:rPr>
        <w:t>gyda</w:t>
      </w:r>
      <w:r w:rsidRPr="00EC5DBD">
        <w:rPr>
          <w:rFonts w:ascii="Arial" w:hAnsi="Arial" w:cs="Arial"/>
          <w:sz w:val="24"/>
          <w:szCs w:val="24"/>
        </w:rPr>
        <w:t xml:space="preserve"> chynllun gweithredu a chynllun monitro a gwerthuso cynnydd. </w:t>
      </w:r>
    </w:p>
    <w:p w14:paraId="1ADEF44A" w14:textId="77777777" w:rsidR="007660CF" w:rsidRPr="00EC5DBD" w:rsidRDefault="007660CF" w:rsidP="007660CF">
      <w:pPr>
        <w:spacing w:line="360" w:lineRule="auto"/>
        <w:rPr>
          <w:rFonts w:ascii="Arial" w:hAnsi="Arial" w:cs="Arial"/>
        </w:rPr>
      </w:pPr>
    </w:p>
    <w:p w14:paraId="764E8BCD" w14:textId="77777777" w:rsidR="007660CF" w:rsidRPr="00EC5DBD" w:rsidRDefault="007660CF" w:rsidP="007660CF">
      <w:pPr>
        <w:pStyle w:val="Heading2"/>
      </w:pPr>
      <w:bookmarkStart w:id="2" w:name="_Toc221271482"/>
      <w:r w:rsidRPr="00EC5DBD">
        <w:t>Cefndir</w:t>
      </w:r>
      <w:bookmarkEnd w:id="2"/>
    </w:p>
    <w:p w14:paraId="3E563E45"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creu, cynnal a chefnogi gweithleoedd Cymraeg yn rhan gwbl allweddol o’r strategaeth ar gyfer sicrhau hyfywedd y Gymraeg. Y tu hwnt i’r byd addysg, y gweithle ydy’r maes strategol sydd â’r potensial mwyaf arwyddocaol i ddylanwadu yn uniongyrchol ar gyfleoedd pobl i ddysgu a defnyddio’r Gymraeg, gan gyfrannu yn uniongyrchol at gyflawni dau brif amcan strategaeth Llywodraeth Cymru, Cymraeg 2050. </w:t>
      </w:r>
    </w:p>
    <w:p w14:paraId="0D9FAE38" w14:textId="77777777" w:rsidR="007660CF" w:rsidRPr="00EC5DBD" w:rsidRDefault="007660CF" w:rsidP="007660CF">
      <w:pPr>
        <w:pStyle w:val="ListParagraph"/>
        <w:spacing w:line="360" w:lineRule="auto"/>
        <w:rPr>
          <w:rFonts w:ascii="Arial" w:hAnsi="Arial" w:cs="Arial"/>
          <w:sz w:val="24"/>
          <w:szCs w:val="24"/>
        </w:rPr>
      </w:pPr>
    </w:p>
    <w:p w14:paraId="41EB42F5"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angen adeiladu ar yr hyn mae’r system addysg yn ei gyflawni drwy sicrhau cyfleoedd i bobl ddefnyddio’r Gymraeg wrth weithio. Drwy gynyddu defnydd ffurfiol ac anffurfiol o’r Gymraeg yn y gweithle, mae potensial i ddylanwadu ar ganfyddiad pobl o berthnasedd a phwysigrwydd yr iaith, ar gyfleoedd i ddatblygu sgiliau ac i fagu hyder ieithyddol, ac i gael traweffaith ehangach ar ddefnydd o'r Gymraeg yn y gymuned.  </w:t>
      </w:r>
    </w:p>
    <w:p w14:paraId="797475B6" w14:textId="77777777" w:rsidR="007660CF" w:rsidRPr="00EC5DBD" w:rsidRDefault="007660CF" w:rsidP="007660CF">
      <w:pPr>
        <w:pStyle w:val="ListParagraph"/>
        <w:spacing w:line="360" w:lineRule="auto"/>
        <w:rPr>
          <w:rFonts w:ascii="Arial" w:hAnsi="Arial" w:cs="Arial"/>
          <w:sz w:val="24"/>
          <w:szCs w:val="24"/>
        </w:rPr>
      </w:pPr>
    </w:p>
    <w:p w14:paraId="03D4B69D"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Mae cynyddu defnydd o’r Gymraeg mewn gweithleoedd wedi cael ei adnabod fel maes blaenoriaeth yng Nghynllun Strategol y Comisiynydd ar gyfer 2025-30. Mae’r Comisiynydd yn dymuno gweld sefydliadau yn parhau i roi pwyslais ar gynnig gwasanaethau Cymraeg i'r cyhoedd, ond hefyd yn ymgymryd yn fwy effeithiol yn eu rôl fel gofodau allweddol all ddylanwadu ar ddefnydd iaith eu gweithwyr.</w:t>
      </w:r>
    </w:p>
    <w:p w14:paraId="126E634E" w14:textId="77777777" w:rsidR="007660CF" w:rsidRPr="00EC5DBD" w:rsidRDefault="007660CF" w:rsidP="007660CF">
      <w:pPr>
        <w:pStyle w:val="ListParagraph"/>
        <w:spacing w:line="360" w:lineRule="auto"/>
        <w:rPr>
          <w:rFonts w:ascii="Arial" w:hAnsi="Arial" w:cs="Arial"/>
          <w:sz w:val="24"/>
          <w:szCs w:val="24"/>
        </w:rPr>
      </w:pPr>
    </w:p>
    <w:p w14:paraId="2FE458A4"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un o Safonau’r Gymraeg yn gosod gofyniad ar gyrff i ddatblygu polisi ar ddefnyddio’r Gymraeg yn fewnol, gyda’r bwriad o hybu a hwyluso defnydd hynny. Mae’r Comisiynydd yn awyddus i weld sefydliadau yn datblygu polisïau sydd yn cynyddu cyfleoedd staff i ddefnyddio’r Gymraeg mewn ffordd wirioneddol, gan greu amgylchedd lle mae’r iaith yn rhan o weithgareddau dyddiol. </w:t>
      </w:r>
      <w:r>
        <w:rPr>
          <w:rFonts w:ascii="Arial" w:hAnsi="Arial" w:cs="Arial"/>
          <w:sz w:val="24"/>
          <w:szCs w:val="24"/>
        </w:rPr>
        <w:t>Mae’r</w:t>
      </w:r>
      <w:r w:rsidRPr="00EC5DBD">
        <w:rPr>
          <w:rFonts w:ascii="Arial" w:hAnsi="Arial" w:cs="Arial"/>
          <w:sz w:val="24"/>
          <w:szCs w:val="24"/>
        </w:rPr>
        <w:t xml:space="preserve"> Comisiynydd yn disgwyl bod polisïau </w:t>
      </w:r>
      <w:r>
        <w:rPr>
          <w:rFonts w:ascii="Arial" w:hAnsi="Arial" w:cs="Arial"/>
          <w:sz w:val="24"/>
          <w:szCs w:val="24"/>
        </w:rPr>
        <w:t xml:space="preserve">defnydd mewnol yn rhai sy’n dangos </w:t>
      </w:r>
      <w:r w:rsidRPr="00EC5DBD">
        <w:rPr>
          <w:rFonts w:ascii="Arial" w:hAnsi="Arial" w:cs="Arial"/>
          <w:sz w:val="24"/>
          <w:szCs w:val="24"/>
        </w:rPr>
        <w:t>ymdrechion wirioneddol i fabwysiadu dull gweithredol a strategol o hybu’r Gymraeg yn fewnol.</w:t>
      </w:r>
    </w:p>
    <w:p w14:paraId="662952FC" w14:textId="77777777" w:rsidR="007660CF" w:rsidRPr="00EC5DBD" w:rsidRDefault="007660CF" w:rsidP="007660CF">
      <w:pPr>
        <w:pStyle w:val="ListParagraph"/>
        <w:spacing w:line="360" w:lineRule="auto"/>
        <w:rPr>
          <w:rFonts w:ascii="Arial" w:hAnsi="Arial" w:cs="Arial"/>
          <w:sz w:val="24"/>
          <w:szCs w:val="24"/>
        </w:rPr>
      </w:pPr>
    </w:p>
    <w:p w14:paraId="5A616B5B"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Mae’r Comisiynydd wedi llunio </w:t>
      </w:r>
      <w:hyperlink r:id="rId12" w:history="1">
        <w:r w:rsidRPr="00073E9E">
          <w:rPr>
            <w:rStyle w:val="Hyperlink"/>
            <w:rFonts w:ascii="Arial" w:hAnsi="Arial" w:cs="Arial"/>
            <w:sz w:val="24"/>
            <w:szCs w:val="24"/>
          </w:rPr>
          <w:t>cyfres o fodelau polisi</w:t>
        </w:r>
      </w:hyperlink>
      <w:r w:rsidRPr="00EC5DBD">
        <w:rPr>
          <w:rFonts w:ascii="Arial" w:hAnsi="Arial" w:cs="Arial"/>
          <w:sz w:val="24"/>
          <w:szCs w:val="24"/>
        </w:rPr>
        <w:t xml:space="preserve"> er mwyn cefnogi cyrff i gydymffurfio â’r Safon Gweithredu sy’n gofyn am greu ‘polisi ar ddefnyddio’r Gymraeg yn fewnol, gyda’r bwriad o hybu a hwyluso defnyddio’r Gymraeg’.</w:t>
      </w:r>
    </w:p>
    <w:p w14:paraId="66606BC8" w14:textId="77777777" w:rsidR="007660CF" w:rsidRPr="00EC5DBD" w:rsidRDefault="007660CF" w:rsidP="007660CF">
      <w:pPr>
        <w:pStyle w:val="ListParagraph"/>
        <w:spacing w:line="360" w:lineRule="auto"/>
        <w:rPr>
          <w:rFonts w:ascii="Arial" w:hAnsi="Arial" w:cs="Arial"/>
          <w:sz w:val="24"/>
          <w:szCs w:val="24"/>
        </w:rPr>
      </w:pPr>
    </w:p>
    <w:p w14:paraId="1C13BCD0"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I gyd-fynd â’r </w:t>
      </w:r>
      <w:r>
        <w:rPr>
          <w:rFonts w:ascii="Arial" w:hAnsi="Arial" w:cs="Arial"/>
          <w:sz w:val="24"/>
          <w:szCs w:val="24"/>
        </w:rPr>
        <w:t>modelau polisi</w:t>
      </w:r>
      <w:r w:rsidRPr="00EC5DBD">
        <w:rPr>
          <w:rFonts w:ascii="Arial" w:hAnsi="Arial" w:cs="Arial"/>
          <w:sz w:val="24"/>
          <w:szCs w:val="24"/>
        </w:rPr>
        <w:t xml:space="preserve"> hynny, mae’r canllawiau yma ar sut mae llunio Theori Newid gyda’r bwriad o’ch </w:t>
      </w:r>
      <w:r>
        <w:rPr>
          <w:rFonts w:ascii="Arial" w:hAnsi="Arial" w:cs="Arial"/>
          <w:sz w:val="24"/>
          <w:szCs w:val="24"/>
        </w:rPr>
        <w:t>c</w:t>
      </w:r>
      <w:r w:rsidRPr="00EC5DBD">
        <w:rPr>
          <w:rFonts w:ascii="Arial" w:hAnsi="Arial" w:cs="Arial"/>
          <w:sz w:val="24"/>
          <w:szCs w:val="24"/>
        </w:rPr>
        <w:t xml:space="preserve">ynorthwyo i roi rhaglen newid ar waith o fewn eich sefydliadau. </w:t>
      </w:r>
      <w:r w:rsidRPr="00EC5DBD">
        <w:rPr>
          <w:rFonts w:ascii="Arial" w:hAnsi="Arial" w:cs="Arial"/>
          <w:sz w:val="24"/>
          <w:szCs w:val="24"/>
        </w:rPr>
        <w:br/>
      </w:r>
    </w:p>
    <w:p w14:paraId="3C3F3348"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Darllenwch y polisïau model (sylfaenol, rhagweithiol ac arloesol) ochr yn ochr â’r pecyn hwn. </w:t>
      </w:r>
    </w:p>
    <w:p w14:paraId="5F9F2214" w14:textId="77777777" w:rsidR="007660CF" w:rsidRPr="00EC5DBD" w:rsidRDefault="007660CF" w:rsidP="007660CF">
      <w:pPr>
        <w:pStyle w:val="ListParagraph"/>
        <w:spacing w:line="360" w:lineRule="auto"/>
        <w:rPr>
          <w:rFonts w:ascii="Arial" w:hAnsi="Arial" w:cs="Arial"/>
        </w:rPr>
      </w:pPr>
    </w:p>
    <w:p w14:paraId="76EB39B2" w14:textId="77777777" w:rsidR="007660CF" w:rsidRPr="00EC5DBD" w:rsidRDefault="007660CF" w:rsidP="007660CF">
      <w:pPr>
        <w:spacing w:line="360" w:lineRule="auto"/>
        <w:rPr>
          <w:rFonts w:ascii="Arial" w:hAnsi="Arial" w:cs="Arial"/>
          <w:b/>
          <w:bCs/>
          <w:sz w:val="32"/>
          <w:szCs w:val="32"/>
        </w:rPr>
      </w:pPr>
      <w:r w:rsidRPr="00EC5DBD">
        <w:rPr>
          <w:rFonts w:ascii="Arial" w:hAnsi="Arial" w:cs="Arial"/>
          <w:b/>
          <w:bCs/>
          <w:sz w:val="32"/>
          <w:szCs w:val="32"/>
        </w:rPr>
        <w:br w:type="page"/>
      </w:r>
    </w:p>
    <w:p w14:paraId="3911591A" w14:textId="77777777" w:rsidR="007660CF" w:rsidRPr="00B306E1" w:rsidRDefault="007660CF" w:rsidP="007660CF">
      <w:pPr>
        <w:pStyle w:val="Heading2"/>
      </w:pPr>
      <w:bookmarkStart w:id="3" w:name="_Toc221271483"/>
      <w:r w:rsidRPr="00B306E1">
        <w:t>Beth yw Theori Newid?</w:t>
      </w:r>
      <w:bookmarkEnd w:id="3"/>
    </w:p>
    <w:p w14:paraId="69940299" w14:textId="77777777" w:rsidR="007660CF" w:rsidRPr="00EC5DBD" w:rsidRDefault="007660CF" w:rsidP="007660CF">
      <w:pPr>
        <w:pStyle w:val="ListParagraph"/>
        <w:numPr>
          <w:ilvl w:val="0"/>
          <w:numId w:val="1"/>
        </w:numPr>
        <w:tabs>
          <w:tab w:val="left" w:pos="1356"/>
        </w:tabs>
        <w:spacing w:line="360" w:lineRule="auto"/>
        <w:rPr>
          <w:rFonts w:ascii="Arial" w:hAnsi="Arial" w:cs="Arial"/>
          <w:sz w:val="24"/>
          <w:szCs w:val="24"/>
        </w:rPr>
      </w:pPr>
      <w:r>
        <w:rPr>
          <w:rFonts w:ascii="Arial" w:hAnsi="Arial" w:cs="Arial"/>
          <w:sz w:val="24"/>
          <w:szCs w:val="24"/>
        </w:rPr>
        <w:t xml:space="preserve">Mae </w:t>
      </w:r>
      <w:r w:rsidRPr="00EC5DBD">
        <w:rPr>
          <w:rFonts w:ascii="Arial" w:hAnsi="Arial" w:cs="Arial"/>
          <w:sz w:val="24"/>
          <w:szCs w:val="24"/>
        </w:rPr>
        <w:t xml:space="preserve">Theori Newid </w:t>
      </w:r>
      <w:r>
        <w:rPr>
          <w:rFonts w:ascii="Arial" w:hAnsi="Arial" w:cs="Arial"/>
          <w:sz w:val="24"/>
          <w:szCs w:val="24"/>
        </w:rPr>
        <w:t xml:space="preserve">yn dechneg ar gyfer cyflawni newid. Mae’n gwneud i chi dorri lawr y broses newid cam wrth gam drwy ystyried y gadwyn o ddylanwadau sydd angen digwydd, pryd, ac ym mha drefn, er mwyn cyflawni eich nodau tymor hir. Yn yr achos hwn, </w:t>
      </w:r>
      <w:r w:rsidRPr="00EC5DBD">
        <w:rPr>
          <w:rFonts w:ascii="Arial" w:hAnsi="Arial" w:cs="Arial"/>
          <w:sz w:val="24"/>
          <w:szCs w:val="24"/>
        </w:rPr>
        <w:t>cynyddu defnydd mewnol o’r Gymraeg</w:t>
      </w:r>
      <w:r>
        <w:rPr>
          <w:rFonts w:ascii="Arial" w:hAnsi="Arial" w:cs="Arial"/>
          <w:sz w:val="24"/>
          <w:szCs w:val="24"/>
        </w:rPr>
        <w:t xml:space="preserve"> yn ein sefydliadau</w:t>
      </w:r>
      <w:r w:rsidRPr="00EC5DBD">
        <w:rPr>
          <w:rFonts w:ascii="Arial" w:hAnsi="Arial" w:cs="Arial"/>
          <w:sz w:val="24"/>
          <w:szCs w:val="24"/>
        </w:rPr>
        <w:t>.</w:t>
      </w:r>
      <w:r w:rsidRPr="00EC5DBD">
        <w:rPr>
          <w:rFonts w:ascii="Arial" w:hAnsi="Arial" w:cs="Arial"/>
          <w:sz w:val="24"/>
          <w:szCs w:val="24"/>
        </w:rPr>
        <w:br/>
        <w:t xml:space="preserve"> </w:t>
      </w:r>
    </w:p>
    <w:p w14:paraId="6E34A4B6" w14:textId="77777777" w:rsidR="007660CF" w:rsidRPr="00EC5DBD" w:rsidRDefault="007660CF" w:rsidP="007660CF">
      <w:pPr>
        <w:pStyle w:val="ListParagraph"/>
        <w:numPr>
          <w:ilvl w:val="0"/>
          <w:numId w:val="1"/>
        </w:numPr>
        <w:tabs>
          <w:tab w:val="left" w:pos="1356"/>
        </w:tabs>
        <w:spacing w:line="360" w:lineRule="auto"/>
        <w:rPr>
          <w:rFonts w:ascii="Arial" w:hAnsi="Arial" w:cs="Arial"/>
          <w:sz w:val="24"/>
          <w:szCs w:val="24"/>
        </w:rPr>
      </w:pPr>
      <w:r w:rsidRPr="00EC5DBD">
        <w:rPr>
          <w:rFonts w:ascii="Arial" w:hAnsi="Arial" w:cs="Arial"/>
          <w:sz w:val="24"/>
          <w:szCs w:val="24"/>
        </w:rPr>
        <w:t>Mae’r model yn delio â’r ‘canol cymhleth’. Hynny yw, rydym yn aml yn gallu disgrifio’r sefyllfa bresennol (nawr) ac yn gwybod beth yw ein gweledigaeth i’r dyfodol (y nod), ond ddim mor glir ar sut mae symud o’r nawr i’r nod. Y darn yn y canol ydy’r darn cymhlethaf, a thrwy weithio ar y ‘canol cymhleth’, rydym yn fwy tebygol o lwyddo i gyflawni ein nodau strategol hir dymo</w:t>
      </w:r>
      <w:r>
        <w:rPr>
          <w:rFonts w:ascii="Arial" w:hAnsi="Arial" w:cs="Arial"/>
          <w:sz w:val="24"/>
          <w:szCs w:val="24"/>
        </w:rPr>
        <w:t>r.</w:t>
      </w:r>
      <w:r w:rsidRPr="00EC5DBD">
        <w:rPr>
          <w:rFonts w:ascii="Arial" w:hAnsi="Arial" w:cs="Arial"/>
          <w:sz w:val="24"/>
          <w:szCs w:val="24"/>
        </w:rPr>
        <w:br/>
      </w:r>
      <w:r w:rsidRPr="00EC5DBD">
        <w:rPr>
          <w:rFonts w:ascii="Arial" w:hAnsi="Arial" w:cs="Arial"/>
          <w:b/>
          <w:bCs/>
          <w:noProof/>
        </w:rPr>
        <w:drawing>
          <wp:inline distT="0" distB="0" distL="0" distR="0" wp14:anchorId="6FD9B348" wp14:editId="0DBFCDC4">
            <wp:extent cx="5486400" cy="1402080"/>
            <wp:effectExtent l="38100" t="0" r="19050" b="0"/>
            <wp:docPr id="169372615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49FC0FE"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Theori Newid yn dechrau gyda’r diwedd – sef </w:t>
      </w:r>
      <w:r>
        <w:rPr>
          <w:rFonts w:ascii="Arial" w:hAnsi="Arial" w:cs="Arial"/>
          <w:sz w:val="24"/>
          <w:szCs w:val="24"/>
        </w:rPr>
        <w:t>beth rydych</w:t>
      </w:r>
      <w:r w:rsidRPr="00EC5DBD">
        <w:rPr>
          <w:rFonts w:ascii="Arial" w:hAnsi="Arial" w:cs="Arial"/>
          <w:sz w:val="24"/>
          <w:szCs w:val="24"/>
        </w:rPr>
        <w:t xml:space="preserve"> chi eisiau gweld yn y dyfodol ar ôl i chi weithredu a chwblhau eich prosiect newid. Yn yr achos hwn, </w:t>
      </w:r>
      <w:r>
        <w:rPr>
          <w:rFonts w:ascii="Arial" w:hAnsi="Arial" w:cs="Arial"/>
          <w:sz w:val="24"/>
          <w:szCs w:val="24"/>
        </w:rPr>
        <w:t xml:space="preserve">eich nod neu’r </w:t>
      </w:r>
      <w:r w:rsidRPr="00EC5DBD">
        <w:rPr>
          <w:rFonts w:ascii="Arial" w:hAnsi="Arial" w:cs="Arial"/>
          <w:sz w:val="24"/>
          <w:szCs w:val="24"/>
        </w:rPr>
        <w:t xml:space="preserve">traweffaith </w:t>
      </w:r>
      <w:r>
        <w:rPr>
          <w:rFonts w:ascii="Arial" w:hAnsi="Arial" w:cs="Arial"/>
          <w:sz w:val="24"/>
          <w:szCs w:val="24"/>
        </w:rPr>
        <w:t xml:space="preserve">rydych yn anelu ato, </w:t>
      </w:r>
      <w:r w:rsidRPr="00EC5DBD">
        <w:rPr>
          <w:rFonts w:ascii="Arial" w:hAnsi="Arial" w:cs="Arial"/>
          <w:sz w:val="24"/>
          <w:szCs w:val="24"/>
        </w:rPr>
        <w:t xml:space="preserve">ydy creu mwy o siaradwyr a defnyddwyr y Gymraeg yn y gweithle ac </w:t>
      </w:r>
      <w:r>
        <w:rPr>
          <w:rFonts w:ascii="Arial" w:hAnsi="Arial" w:cs="Arial"/>
          <w:sz w:val="24"/>
          <w:szCs w:val="24"/>
        </w:rPr>
        <w:t xml:space="preserve">o ganlyniad, </w:t>
      </w:r>
      <w:r w:rsidRPr="00EC5DBD">
        <w:rPr>
          <w:rFonts w:ascii="Arial" w:hAnsi="Arial" w:cs="Arial"/>
          <w:sz w:val="24"/>
          <w:szCs w:val="24"/>
        </w:rPr>
        <w:t xml:space="preserve">ym mywyd bob dydd yn y gymuned. </w:t>
      </w:r>
      <w:r w:rsidRPr="00EC5DBD">
        <w:rPr>
          <w:rFonts w:ascii="Arial" w:hAnsi="Arial" w:cs="Arial"/>
          <w:sz w:val="24"/>
          <w:szCs w:val="24"/>
        </w:rPr>
        <w:br/>
      </w:r>
    </w:p>
    <w:p w14:paraId="2FBBB940"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Mae Theori newid yn defnyddio model rhesymeg sy’n disgrifio cyfres o</w:t>
      </w:r>
      <w:r>
        <w:rPr>
          <w:rFonts w:ascii="Arial" w:hAnsi="Arial" w:cs="Arial"/>
          <w:sz w:val="24"/>
          <w:szCs w:val="24"/>
        </w:rPr>
        <w:t xml:space="preserve"> gamau, lle mae un cam yn arwain at y nesaf, sef</w:t>
      </w:r>
      <w:r w:rsidRPr="00EC5DBD">
        <w:rPr>
          <w:rFonts w:ascii="Arial" w:hAnsi="Arial" w:cs="Arial"/>
          <w:sz w:val="24"/>
          <w:szCs w:val="24"/>
        </w:rPr>
        <w:t xml:space="preserve"> effaith domino – lle mae A yn achosi B. Rydych yn gweithio o’r dde i’r chwith gan ofyn o hyd, beth sydd wedi digwydd cyn hyn er mwyn i’r peth nesaf fod wedi digwydd. Mae’r model yn gweithio o’r traweffeithiau </w:t>
      </w:r>
      <w:r>
        <w:rPr>
          <w:rFonts w:ascii="Arial" w:hAnsi="Arial" w:cs="Arial"/>
          <w:sz w:val="24"/>
          <w:szCs w:val="24"/>
        </w:rPr>
        <w:t xml:space="preserve">(ar y dde) </w:t>
      </w:r>
      <w:r w:rsidRPr="00EC5DBD">
        <w:rPr>
          <w:rFonts w:ascii="Arial" w:hAnsi="Arial" w:cs="Arial"/>
          <w:sz w:val="24"/>
          <w:szCs w:val="24"/>
        </w:rPr>
        <w:t>yn ôl i’r mewnbynnau</w:t>
      </w:r>
      <w:r>
        <w:rPr>
          <w:rFonts w:ascii="Arial" w:hAnsi="Arial" w:cs="Arial"/>
          <w:sz w:val="24"/>
          <w:szCs w:val="24"/>
        </w:rPr>
        <w:t xml:space="preserve"> (ar y chwith).</w:t>
      </w:r>
      <w:r w:rsidRPr="00EC5DBD">
        <w:rPr>
          <w:rFonts w:ascii="Arial" w:hAnsi="Arial" w:cs="Arial"/>
          <w:sz w:val="24"/>
          <w:szCs w:val="24"/>
        </w:rPr>
        <w:t xml:space="preserve"> Y camau o’r diwedd i’r dechrau ydy:</w:t>
      </w:r>
      <w:r w:rsidRPr="00EC5DBD">
        <w:rPr>
          <w:rFonts w:ascii="Arial" w:hAnsi="Arial" w:cs="Arial"/>
          <w:sz w:val="24"/>
          <w:szCs w:val="24"/>
        </w:rPr>
        <w:br/>
      </w:r>
      <w:r w:rsidRPr="00EC5DBD">
        <w:rPr>
          <w:rFonts w:ascii="Arial" w:hAnsi="Arial" w:cs="Arial"/>
          <w:noProof/>
          <w:sz w:val="24"/>
          <w:szCs w:val="24"/>
        </w:rPr>
        <w:drawing>
          <wp:inline distT="0" distB="0" distL="0" distR="0" wp14:anchorId="12458E61" wp14:editId="1173DF3B">
            <wp:extent cx="5989320" cy="1556385"/>
            <wp:effectExtent l="0" t="0" r="0" b="0"/>
            <wp:docPr id="80666853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FBE9228" w14:textId="77777777" w:rsidR="007660CF" w:rsidRPr="00EC5DBD" w:rsidRDefault="007660CF" w:rsidP="007660CF">
      <w:pPr>
        <w:pStyle w:val="ListParagraph"/>
        <w:spacing w:line="360" w:lineRule="auto"/>
        <w:rPr>
          <w:rFonts w:ascii="Arial" w:hAnsi="Arial" w:cs="Arial"/>
        </w:rPr>
      </w:pPr>
    </w:p>
    <w:p w14:paraId="5CF9F46D" w14:textId="77777777" w:rsidR="007660CF" w:rsidRPr="00660966" w:rsidRDefault="007660CF" w:rsidP="007660CF">
      <w:pPr>
        <w:pStyle w:val="ListParagraph"/>
        <w:numPr>
          <w:ilvl w:val="0"/>
          <w:numId w:val="1"/>
        </w:numPr>
        <w:spacing w:line="360" w:lineRule="auto"/>
        <w:rPr>
          <w:rFonts w:ascii="Arial" w:hAnsi="Arial" w:cs="Arial"/>
          <w:sz w:val="24"/>
          <w:szCs w:val="24"/>
        </w:rPr>
      </w:pPr>
      <w:r w:rsidRPr="00660966">
        <w:rPr>
          <w:rFonts w:ascii="Arial" w:hAnsi="Arial" w:cs="Arial"/>
          <w:sz w:val="24"/>
          <w:szCs w:val="24"/>
        </w:rPr>
        <w:t xml:space="preserve">Y </w:t>
      </w:r>
      <w:r w:rsidRPr="00CB34BC">
        <w:rPr>
          <w:rFonts w:ascii="Arial" w:hAnsi="Arial" w:cs="Arial"/>
          <w:b/>
          <w:bCs/>
          <w:sz w:val="24"/>
          <w:szCs w:val="24"/>
        </w:rPr>
        <w:t>traweffeithiau</w:t>
      </w:r>
      <w:r w:rsidRPr="00660966">
        <w:rPr>
          <w:rFonts w:ascii="Arial" w:hAnsi="Arial" w:cs="Arial"/>
          <w:sz w:val="24"/>
          <w:szCs w:val="24"/>
        </w:rPr>
        <w:t xml:space="preserve"> ydy’r canlyniadau rydych chi eisiau eu gweld o ganlyniad i’ch gwaith. Dyma’r nodau a’r weledigaeth rydych yn dyheu i’w troi i mewn i realiti</w:t>
      </w:r>
      <w:r>
        <w:rPr>
          <w:rFonts w:ascii="Arial" w:hAnsi="Arial" w:cs="Arial"/>
          <w:sz w:val="24"/>
          <w:szCs w:val="24"/>
        </w:rPr>
        <w:t xml:space="preserve"> a’r cyfraniad rydych chi eisiau ei wneud i drawsnewid y sefydliad a sefyllfa’r Gymraeg</w:t>
      </w:r>
      <w:r w:rsidRPr="00660966">
        <w:rPr>
          <w:rFonts w:ascii="Arial" w:hAnsi="Arial" w:cs="Arial"/>
          <w:sz w:val="24"/>
          <w:szCs w:val="24"/>
        </w:rPr>
        <w:t xml:space="preserve">. </w:t>
      </w:r>
      <w:r>
        <w:rPr>
          <w:rFonts w:ascii="Arial" w:hAnsi="Arial" w:cs="Arial"/>
          <w:sz w:val="24"/>
          <w:szCs w:val="24"/>
        </w:rPr>
        <w:br/>
      </w:r>
    </w:p>
    <w:p w14:paraId="7C22E903"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Ar ôl </w:t>
      </w:r>
      <w:r>
        <w:rPr>
          <w:rFonts w:ascii="Arial" w:hAnsi="Arial" w:cs="Arial"/>
          <w:sz w:val="24"/>
          <w:szCs w:val="24"/>
        </w:rPr>
        <w:t>y</w:t>
      </w:r>
      <w:r w:rsidRPr="00EC5DBD">
        <w:rPr>
          <w:rFonts w:ascii="Arial" w:hAnsi="Arial" w:cs="Arial"/>
          <w:sz w:val="24"/>
          <w:szCs w:val="24"/>
        </w:rPr>
        <w:t xml:space="preserve"> traweffeithiau, rydych chi’n pennu eich </w:t>
      </w:r>
      <w:r w:rsidRPr="00CB34BC">
        <w:rPr>
          <w:rFonts w:ascii="Arial" w:hAnsi="Arial" w:cs="Arial"/>
          <w:b/>
          <w:bCs/>
          <w:sz w:val="24"/>
          <w:szCs w:val="24"/>
        </w:rPr>
        <w:t>deilliannau</w:t>
      </w:r>
      <w:r w:rsidRPr="00EC5DBD">
        <w:rPr>
          <w:rFonts w:ascii="Arial" w:hAnsi="Arial" w:cs="Arial"/>
          <w:sz w:val="24"/>
          <w:szCs w:val="24"/>
        </w:rPr>
        <w:t xml:space="preserve"> – beth ydych chi’n mynd i’w gyflawni. </w:t>
      </w:r>
    </w:p>
    <w:p w14:paraId="62521C1D" w14:textId="77777777" w:rsidR="007660CF" w:rsidRPr="00EC5DBD" w:rsidRDefault="007660CF" w:rsidP="007660CF">
      <w:pPr>
        <w:pStyle w:val="ListParagraph"/>
        <w:rPr>
          <w:rFonts w:ascii="Arial" w:hAnsi="Arial" w:cs="Arial"/>
          <w:sz w:val="24"/>
          <w:szCs w:val="24"/>
        </w:rPr>
      </w:pPr>
    </w:p>
    <w:p w14:paraId="030D607A"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Ar ôl disgrifio’r deilliannau, rydych yn gallu rhestri’r </w:t>
      </w:r>
      <w:r w:rsidRPr="00CB34BC">
        <w:rPr>
          <w:rFonts w:ascii="Arial" w:hAnsi="Arial" w:cs="Arial"/>
          <w:b/>
          <w:bCs/>
          <w:sz w:val="24"/>
          <w:szCs w:val="24"/>
        </w:rPr>
        <w:t>allbynnau</w:t>
      </w:r>
      <w:r w:rsidRPr="00EC5DBD">
        <w:rPr>
          <w:rFonts w:ascii="Arial" w:hAnsi="Arial" w:cs="Arial"/>
          <w:sz w:val="24"/>
          <w:szCs w:val="24"/>
        </w:rPr>
        <w:t>. Dyma’r pethau concrit neu’r cynnyrch e.e. adroddiad, polisi, mwy o staff.</w:t>
      </w:r>
      <w:r>
        <w:rPr>
          <w:rFonts w:ascii="Arial" w:hAnsi="Arial" w:cs="Arial"/>
          <w:sz w:val="24"/>
          <w:szCs w:val="24"/>
        </w:rPr>
        <w:br/>
      </w:r>
    </w:p>
    <w:p w14:paraId="333AD6ED"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w:t>
      </w:r>
      <w:r w:rsidRPr="00EC5DBD">
        <w:rPr>
          <w:rFonts w:ascii="Arial" w:hAnsi="Arial" w:cs="Arial"/>
          <w:b/>
          <w:bCs/>
          <w:sz w:val="24"/>
          <w:szCs w:val="24"/>
        </w:rPr>
        <w:t>ymyraethau</w:t>
      </w:r>
      <w:r w:rsidRPr="00EC5DBD">
        <w:rPr>
          <w:rFonts w:ascii="Arial" w:hAnsi="Arial" w:cs="Arial"/>
          <w:sz w:val="24"/>
          <w:szCs w:val="24"/>
        </w:rPr>
        <w:t xml:space="preserve"> yn allweddol yn y model. Dyma’r gweithredoedd pwrpasol rydych chi’n mynd i’w cyflwyno er mwyn sbarduno allbynnau penodol. Y gwaith meddwl ydy adnabod beth sy’n achosi beth a pha </w:t>
      </w:r>
      <w:r>
        <w:rPr>
          <w:rFonts w:ascii="Arial" w:hAnsi="Arial" w:cs="Arial"/>
          <w:sz w:val="24"/>
          <w:szCs w:val="24"/>
        </w:rPr>
        <w:t xml:space="preserve">bethau y gallwch chi roi ar waith er mwyn sbarduno’r </w:t>
      </w:r>
      <w:r w:rsidRPr="00EC5DBD">
        <w:rPr>
          <w:rFonts w:ascii="Arial" w:hAnsi="Arial" w:cs="Arial"/>
          <w:sz w:val="24"/>
          <w:szCs w:val="24"/>
        </w:rPr>
        <w:t xml:space="preserve">gadwyn domino. </w:t>
      </w:r>
      <w:r w:rsidRPr="00EC5DBD">
        <w:rPr>
          <w:rFonts w:ascii="Arial" w:hAnsi="Arial" w:cs="Arial"/>
          <w:sz w:val="24"/>
          <w:szCs w:val="24"/>
        </w:rPr>
        <w:br/>
      </w:r>
    </w:p>
    <w:p w14:paraId="73541B30" w14:textId="77777777" w:rsidR="007660CF"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Bydd y model yn eich cynorthwyo i adnabod y </w:t>
      </w:r>
      <w:r w:rsidRPr="00CB34BC">
        <w:rPr>
          <w:rFonts w:ascii="Arial" w:hAnsi="Arial" w:cs="Arial"/>
          <w:b/>
          <w:bCs/>
          <w:sz w:val="24"/>
          <w:szCs w:val="24"/>
        </w:rPr>
        <w:t>mewnbynnau</w:t>
      </w:r>
      <w:r w:rsidRPr="00EC5DBD">
        <w:rPr>
          <w:rFonts w:ascii="Arial" w:hAnsi="Arial" w:cs="Arial"/>
          <w:sz w:val="24"/>
          <w:szCs w:val="24"/>
        </w:rPr>
        <w:t xml:space="preserve"> </w:t>
      </w:r>
      <w:r>
        <w:rPr>
          <w:rFonts w:ascii="Arial" w:hAnsi="Arial" w:cs="Arial"/>
          <w:sz w:val="24"/>
          <w:szCs w:val="24"/>
        </w:rPr>
        <w:t xml:space="preserve">sydd eu hangen ar ddechrau’r prosiect. Er y cam olaf yn y cynllunio, mae’n holl bwysig adnabod y mewnbynnau craidd sydd eu hangen e.e. grant, sgiliau staff, tiwtoriaid, cytundeb uwch swyddogion. </w:t>
      </w:r>
      <w:r>
        <w:rPr>
          <w:rFonts w:ascii="Arial" w:hAnsi="Arial" w:cs="Arial"/>
          <w:sz w:val="24"/>
          <w:szCs w:val="24"/>
        </w:rPr>
        <w:br/>
      </w:r>
    </w:p>
    <w:p w14:paraId="7CA3F027" w14:textId="77777777" w:rsidR="007660CF" w:rsidRPr="00EC5DBD" w:rsidRDefault="007660CF" w:rsidP="007660CF">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Mae adnabod y </w:t>
      </w:r>
      <w:r w:rsidRPr="004F0423">
        <w:rPr>
          <w:rFonts w:ascii="Arial" w:hAnsi="Arial" w:cs="Arial"/>
          <w:b/>
          <w:bCs/>
          <w:sz w:val="24"/>
          <w:szCs w:val="24"/>
        </w:rPr>
        <w:t>mewnbynnau</w:t>
      </w:r>
      <w:r>
        <w:rPr>
          <w:rFonts w:ascii="Arial" w:hAnsi="Arial" w:cs="Arial"/>
          <w:sz w:val="24"/>
          <w:szCs w:val="24"/>
        </w:rPr>
        <w:t xml:space="preserve"> </w:t>
      </w:r>
      <w:r w:rsidRPr="00EC5DBD">
        <w:rPr>
          <w:rFonts w:ascii="Arial" w:hAnsi="Arial" w:cs="Arial"/>
          <w:sz w:val="24"/>
          <w:szCs w:val="24"/>
        </w:rPr>
        <w:t xml:space="preserve">a’r </w:t>
      </w:r>
      <w:r w:rsidRPr="004F0423">
        <w:rPr>
          <w:rFonts w:ascii="Arial" w:hAnsi="Arial" w:cs="Arial"/>
          <w:b/>
          <w:bCs/>
          <w:sz w:val="24"/>
          <w:szCs w:val="24"/>
        </w:rPr>
        <w:t>ymyraethau</w:t>
      </w:r>
      <w:r w:rsidRPr="00EC5DBD">
        <w:rPr>
          <w:rFonts w:ascii="Arial" w:hAnsi="Arial" w:cs="Arial"/>
          <w:sz w:val="24"/>
          <w:szCs w:val="24"/>
        </w:rPr>
        <w:t xml:space="preserve"> sydd eu hangen arnoch chi i greu’r newid</w:t>
      </w:r>
      <w:r>
        <w:rPr>
          <w:rFonts w:ascii="Arial" w:hAnsi="Arial" w:cs="Arial"/>
          <w:sz w:val="24"/>
          <w:szCs w:val="24"/>
        </w:rPr>
        <w:t xml:space="preserve"> yn hollbwysig i’ch llwyddiant</w:t>
      </w:r>
      <w:r w:rsidRPr="00EC5DBD">
        <w:rPr>
          <w:rFonts w:ascii="Arial" w:hAnsi="Arial" w:cs="Arial"/>
          <w:sz w:val="24"/>
          <w:szCs w:val="24"/>
        </w:rPr>
        <w:t xml:space="preserve">. Mae pob cam arall yn digwydd o ganlyniad i’r ddau cyntaf. </w:t>
      </w:r>
      <w:r w:rsidRPr="00EC5DBD">
        <w:rPr>
          <w:rFonts w:ascii="Arial" w:hAnsi="Arial" w:cs="Arial"/>
          <w:sz w:val="24"/>
          <w:szCs w:val="24"/>
        </w:rPr>
        <w:br/>
      </w:r>
    </w:p>
    <w:p w14:paraId="384101C7" w14:textId="77777777" w:rsidR="007660CF"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Ar ôl mapio’r elfennau uchod i gyd, mae sgerbwd o fodel rhesymeg gyda chi. Ond </w:t>
      </w:r>
      <w:r>
        <w:rPr>
          <w:rFonts w:ascii="Arial" w:hAnsi="Arial" w:cs="Arial"/>
          <w:sz w:val="24"/>
          <w:szCs w:val="24"/>
        </w:rPr>
        <w:t xml:space="preserve">mae cam pwysig arall i’r cynllunio, sef ystyried beth all fynd o chwith. Mae dod â’r rhain i’r wyneb </w:t>
      </w:r>
      <w:r w:rsidRPr="00EC5DBD">
        <w:rPr>
          <w:rFonts w:ascii="Arial" w:hAnsi="Arial" w:cs="Arial"/>
          <w:sz w:val="24"/>
          <w:szCs w:val="24"/>
        </w:rPr>
        <w:t xml:space="preserve">yn cryfhau eich model a gwella eich tebygolrwydd o lwyddo. </w:t>
      </w:r>
      <w:r>
        <w:rPr>
          <w:rFonts w:ascii="Arial" w:hAnsi="Arial" w:cs="Arial"/>
          <w:sz w:val="24"/>
          <w:szCs w:val="24"/>
        </w:rPr>
        <w:br/>
      </w:r>
    </w:p>
    <w:p w14:paraId="30EE01A4" w14:textId="77777777" w:rsidR="007660CF" w:rsidRPr="00EC5DBD" w:rsidRDefault="007660CF" w:rsidP="007660CF">
      <w:pPr>
        <w:pStyle w:val="ListParagraph"/>
        <w:numPr>
          <w:ilvl w:val="0"/>
          <w:numId w:val="1"/>
        </w:numPr>
        <w:spacing w:line="360" w:lineRule="auto"/>
        <w:rPr>
          <w:rFonts w:ascii="Arial" w:hAnsi="Arial" w:cs="Arial"/>
          <w:sz w:val="24"/>
          <w:szCs w:val="24"/>
        </w:rPr>
      </w:pPr>
      <w:r>
        <w:rPr>
          <w:rFonts w:ascii="Arial" w:hAnsi="Arial" w:cs="Arial"/>
          <w:sz w:val="24"/>
          <w:szCs w:val="24"/>
        </w:rPr>
        <w:t>Y</w:t>
      </w:r>
      <w:r w:rsidRPr="00EC5DBD">
        <w:rPr>
          <w:rFonts w:ascii="Arial" w:hAnsi="Arial" w:cs="Arial"/>
          <w:sz w:val="24"/>
          <w:szCs w:val="24"/>
        </w:rPr>
        <w:t xml:space="preserve">n anaml iawn mae popeth yn mynd yn llyfn ac yn digwydd mewn ffordd mor rhesymegol. Bydd </w:t>
      </w:r>
      <w:r w:rsidRPr="004F0423">
        <w:rPr>
          <w:rFonts w:ascii="Arial" w:hAnsi="Arial" w:cs="Arial"/>
          <w:b/>
          <w:bCs/>
          <w:sz w:val="24"/>
          <w:szCs w:val="24"/>
        </w:rPr>
        <w:t>dylanwadau, rhwystrau, dibyniaethau a rhagdybiaethau</w:t>
      </w:r>
      <w:r w:rsidRPr="00EC5DBD">
        <w:rPr>
          <w:rFonts w:ascii="Arial" w:hAnsi="Arial" w:cs="Arial"/>
          <w:sz w:val="24"/>
          <w:szCs w:val="24"/>
        </w:rPr>
        <w:t xml:space="preserve"> yn cael effaith cadarnhaol a/neu negyddol ar eich cynlluniau</w:t>
      </w:r>
      <w:r>
        <w:rPr>
          <w:rFonts w:ascii="Arial" w:hAnsi="Arial" w:cs="Arial"/>
          <w:sz w:val="24"/>
          <w:szCs w:val="24"/>
        </w:rPr>
        <w:t xml:space="preserve"> ac</w:t>
      </w:r>
      <w:r w:rsidRPr="00EC5DBD">
        <w:rPr>
          <w:rFonts w:ascii="Arial" w:hAnsi="Arial" w:cs="Arial"/>
          <w:sz w:val="24"/>
          <w:szCs w:val="24"/>
        </w:rPr>
        <w:t xml:space="preserve"> felly mae </w:t>
      </w:r>
      <w:r>
        <w:rPr>
          <w:rFonts w:ascii="Arial" w:hAnsi="Arial" w:cs="Arial"/>
          <w:sz w:val="24"/>
          <w:szCs w:val="24"/>
        </w:rPr>
        <w:t xml:space="preserve">angen </w:t>
      </w:r>
      <w:r w:rsidRPr="00EC5DBD">
        <w:rPr>
          <w:rFonts w:ascii="Arial" w:hAnsi="Arial" w:cs="Arial"/>
          <w:sz w:val="24"/>
          <w:szCs w:val="24"/>
        </w:rPr>
        <w:t>adnabod y rheiny a chynllunio ar eu cyfer</w:t>
      </w:r>
      <w:r>
        <w:rPr>
          <w:rFonts w:ascii="Arial" w:hAnsi="Arial" w:cs="Arial"/>
          <w:sz w:val="24"/>
          <w:szCs w:val="24"/>
        </w:rPr>
        <w:t>. Felly cam pwysig o’r cynllunio ydy adnabod beth yw’r dylanwadau</w:t>
      </w:r>
      <w:r w:rsidRPr="00EC5DBD">
        <w:rPr>
          <w:rFonts w:ascii="Arial" w:hAnsi="Arial" w:cs="Arial"/>
          <w:sz w:val="24"/>
          <w:szCs w:val="24"/>
        </w:rPr>
        <w:t xml:space="preserve"> </w:t>
      </w:r>
      <w:r>
        <w:rPr>
          <w:rFonts w:ascii="Arial" w:hAnsi="Arial" w:cs="Arial"/>
          <w:sz w:val="24"/>
          <w:szCs w:val="24"/>
        </w:rPr>
        <w:t xml:space="preserve">gall gryfhau neu lesteirio’r effaith domino yn eich model, a beth ydych chi wedi ei gymryd yn ganiataol? </w:t>
      </w:r>
      <w:r w:rsidRPr="00EC5DBD">
        <w:rPr>
          <w:rFonts w:ascii="Arial" w:hAnsi="Arial" w:cs="Arial"/>
          <w:sz w:val="24"/>
          <w:szCs w:val="24"/>
        </w:rPr>
        <w:t xml:space="preserve">Gan ddefnyddio proses yn debyg i reoli ac asesu risgiau, rydych yn rhoi camau lliniaru a rheoli mewn lle i leihau’r siawns eu bod nhw’n digwydd a/neu yn cael effaith andwyol ar eich model rhesymeg (neu eich cynllun domino). </w:t>
      </w:r>
      <w:r w:rsidRPr="00EC5DBD">
        <w:rPr>
          <w:rFonts w:ascii="Arial" w:hAnsi="Arial" w:cs="Arial"/>
          <w:sz w:val="24"/>
          <w:szCs w:val="24"/>
        </w:rPr>
        <w:br/>
      </w:r>
    </w:p>
    <w:p w14:paraId="35C1BBF5" w14:textId="77777777" w:rsidR="007660CF"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Yn yr un modd, rydych yn </w:t>
      </w:r>
      <w:r w:rsidRPr="004F0423">
        <w:rPr>
          <w:rFonts w:ascii="Arial" w:hAnsi="Arial" w:cs="Arial"/>
          <w:b/>
          <w:bCs/>
          <w:sz w:val="24"/>
          <w:szCs w:val="24"/>
        </w:rPr>
        <w:t xml:space="preserve">adnabod </w:t>
      </w:r>
      <w:proofErr w:type="spellStart"/>
      <w:r w:rsidRPr="004F0423">
        <w:rPr>
          <w:rFonts w:ascii="Arial" w:hAnsi="Arial" w:cs="Arial"/>
          <w:b/>
          <w:bCs/>
          <w:sz w:val="24"/>
          <w:szCs w:val="24"/>
        </w:rPr>
        <w:t>dylanwadwyr</w:t>
      </w:r>
      <w:proofErr w:type="spellEnd"/>
      <w:r w:rsidRPr="004F0423">
        <w:rPr>
          <w:rFonts w:ascii="Arial" w:hAnsi="Arial" w:cs="Arial"/>
          <w:b/>
          <w:bCs/>
          <w:sz w:val="24"/>
          <w:szCs w:val="24"/>
        </w:rPr>
        <w:t xml:space="preserve"> positif</w:t>
      </w:r>
      <w:r w:rsidRPr="00EC5DBD">
        <w:rPr>
          <w:rFonts w:ascii="Arial" w:hAnsi="Arial" w:cs="Arial"/>
          <w:sz w:val="24"/>
          <w:szCs w:val="24"/>
        </w:rPr>
        <w:t xml:space="preserve"> – y bobl a’r pethau sy’n mynd i ysgogi a chefnogi’r newid. Mae gweithio’n bwrpasol gyda rhanddeiliaid a phencampwyr yn gymorth enfawr i hwyluso’ch rhaglen newid. </w:t>
      </w:r>
      <w:r>
        <w:rPr>
          <w:rFonts w:ascii="Arial" w:hAnsi="Arial" w:cs="Arial"/>
          <w:sz w:val="24"/>
          <w:szCs w:val="24"/>
        </w:rPr>
        <w:br/>
      </w:r>
    </w:p>
    <w:p w14:paraId="64547580" w14:textId="77777777" w:rsidR="007660CF" w:rsidRPr="00EC5DBD" w:rsidRDefault="007660CF" w:rsidP="007660CF">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Mae </w:t>
      </w:r>
      <w:r w:rsidRPr="004F0423">
        <w:rPr>
          <w:rFonts w:ascii="Arial" w:hAnsi="Arial" w:cs="Arial"/>
          <w:b/>
          <w:bCs/>
          <w:sz w:val="24"/>
          <w:szCs w:val="24"/>
        </w:rPr>
        <w:t>monitro a gwerthuso</w:t>
      </w:r>
      <w:r>
        <w:rPr>
          <w:rFonts w:ascii="Arial" w:hAnsi="Arial" w:cs="Arial"/>
          <w:sz w:val="24"/>
          <w:szCs w:val="24"/>
        </w:rPr>
        <w:t xml:space="preserve"> effeithiolrwydd y Theori Newid yn bwysig. Yn ystod y broses o weithredu’r prosiect newid a hefyd ar ôl cwblhau’r prosiect, rydych yn asesu i ba raddau roedd y camau gwahanol wedi gweithio fel effaith domino yn ôl eich cynllun. Mae’r gwerthusiad yn asesu os ydych chi wedi cyflawni’r deilliannau a chreu’r traweffeithiau yr oeddech chi’n anelu at eu cyflawni. A hefyd rydych yn mesur pa sgil effeithiau annisgwyl (cadarnhaol a negyddol) welwyd o ganlyniad i’r gwaith. Mae’r gwerthusiad yn cynorthwyo i ddysgu gwersi a mireinio’r Theori Newid ar gyfer unrhyw brosiectau newid i’r dyfodol. </w:t>
      </w:r>
    </w:p>
    <w:p w14:paraId="172CA4FE" w14:textId="77777777" w:rsidR="007660CF" w:rsidRPr="00EC5DBD" w:rsidRDefault="007660CF" w:rsidP="007660CF">
      <w:pPr>
        <w:spacing w:line="360" w:lineRule="auto"/>
        <w:rPr>
          <w:rFonts w:ascii="Arial" w:hAnsi="Arial" w:cs="Arial"/>
        </w:rPr>
      </w:pPr>
      <w:r w:rsidRPr="00EC5DBD">
        <w:rPr>
          <w:rFonts w:ascii="Arial" w:hAnsi="Arial" w:cs="Arial"/>
        </w:rPr>
        <w:t xml:space="preserve"> </w:t>
      </w:r>
    </w:p>
    <w:p w14:paraId="26C2508F" w14:textId="77777777" w:rsidR="007660CF" w:rsidRPr="00EC5DBD" w:rsidRDefault="007660CF" w:rsidP="007660CF">
      <w:pPr>
        <w:pStyle w:val="Heading2"/>
      </w:pPr>
      <w:bookmarkStart w:id="4" w:name="_Toc221271484"/>
      <w:r w:rsidRPr="00EC5DBD">
        <w:t>Beth yw Rheoli Newid?</w:t>
      </w:r>
      <w:bookmarkEnd w:id="4"/>
    </w:p>
    <w:p w14:paraId="28FA74C6" w14:textId="77777777" w:rsidR="00AF3E55" w:rsidRDefault="007660CF" w:rsidP="007660CF">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Mae’n ddefnyddiol meddwl am y gwaith o gynyddu defnydd o’r Gymraeg fel trawsnewidiad o’r sefydliad. Ochr yn ochr â’r Theori Newid, meddyliwch am y gwaith fel prosiect newid. Ystyriwch y modelau, technegau a sgiliau o’r maes rheoli newid allai bod o gymorth. </w:t>
      </w:r>
      <w:r w:rsidR="12B0B8D8" w:rsidRPr="6D07E82B">
        <w:rPr>
          <w:rFonts w:ascii="Arial" w:hAnsi="Arial" w:cs="Arial"/>
          <w:sz w:val="24"/>
          <w:szCs w:val="24"/>
        </w:rPr>
        <w:t>Dyma rai elfennau</w:t>
      </w:r>
      <w:r w:rsidR="00611FFB">
        <w:rPr>
          <w:rFonts w:ascii="Arial" w:hAnsi="Arial" w:cs="Arial"/>
          <w:sz w:val="24"/>
          <w:szCs w:val="24"/>
        </w:rPr>
        <w:t xml:space="preserve"> y dylech chi ystyried wrth </w:t>
      </w:r>
      <w:r w:rsidR="00AF3E55">
        <w:rPr>
          <w:rFonts w:ascii="Arial" w:hAnsi="Arial" w:cs="Arial"/>
          <w:sz w:val="24"/>
          <w:szCs w:val="24"/>
        </w:rPr>
        <w:t>ddechrau ar y gwaith:</w:t>
      </w:r>
      <w:r w:rsidR="13A296B1" w:rsidRPr="3F795216">
        <w:rPr>
          <w:rFonts w:ascii="Arial" w:hAnsi="Arial" w:cs="Arial"/>
          <w:sz w:val="24"/>
          <w:szCs w:val="24"/>
        </w:rPr>
        <w:t xml:space="preserve"> </w:t>
      </w:r>
    </w:p>
    <w:p w14:paraId="07993ED7" w14:textId="6A225607" w:rsidR="007660CF" w:rsidRPr="00AF3E55" w:rsidRDefault="00853600" w:rsidP="00AF3E55">
      <w:pPr>
        <w:spacing w:line="360" w:lineRule="auto"/>
        <w:ind w:left="360"/>
        <w:rPr>
          <w:rFonts w:ascii="Arial" w:hAnsi="Arial" w:cs="Arial"/>
          <w:sz w:val="24"/>
          <w:szCs w:val="24"/>
        </w:rPr>
      </w:pPr>
      <w:r>
        <w:rPr>
          <w:rFonts w:ascii="Arial" w:hAnsi="Arial" w:cs="Arial"/>
          <w:noProof/>
          <w:sz w:val="24"/>
          <w:szCs w:val="24"/>
        </w:rPr>
        <w:drawing>
          <wp:inline distT="0" distB="0" distL="0" distR="0" wp14:anchorId="424B3A69" wp14:editId="5B0CAF40">
            <wp:extent cx="5486400" cy="3200400"/>
            <wp:effectExtent l="0" t="0" r="0" b="57150"/>
            <wp:docPr id="1716297420"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7660CF">
        <w:br/>
      </w:r>
    </w:p>
    <w:p w14:paraId="1D0C7D1F"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trawsnewid sefydliad yn broses ac mae staff wrth galon y broses honno. Mae sicrhau bod y staff yn deall, yn derbyn ac yn dod ar y daith newid yn rhan holl bwysig o unrhyw newid llwyddiannus. Mae ymgysylltu gyda’r holl staff trwy gydol y broses newid yn allweddol ac mae Cynllun Cyfathrebu yn bwysig mewn unrhyw brosiect trawsnewid sefydliadol. Felly hefyd, mae rolau pwysig gan adrannau cyfathrebu ac adnoddau dynol i’w chwarae i’ch cynorthwyo. </w:t>
      </w:r>
      <w:r w:rsidRPr="00EC5DBD">
        <w:rPr>
          <w:rFonts w:ascii="Arial" w:hAnsi="Arial" w:cs="Arial"/>
          <w:sz w:val="24"/>
          <w:szCs w:val="24"/>
        </w:rPr>
        <w:br/>
      </w:r>
    </w:p>
    <w:p w14:paraId="0328DEE3"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Ystyriwch a oes modd i chi alw ar adnoddau arbenigwyr o’r proffesiwn rheoli newid ac efallai bod tîm yn eich sefydliad sy’n arwain ar brosiectau trawsnewid ac y </w:t>
      </w:r>
      <w:proofErr w:type="spellStart"/>
      <w:r w:rsidRPr="00EC5DBD">
        <w:rPr>
          <w:rFonts w:ascii="Arial" w:hAnsi="Arial" w:cs="Arial"/>
          <w:sz w:val="24"/>
          <w:szCs w:val="24"/>
        </w:rPr>
        <w:t>gallen</w:t>
      </w:r>
      <w:proofErr w:type="spellEnd"/>
      <w:r w:rsidRPr="00EC5DBD">
        <w:rPr>
          <w:rFonts w:ascii="Arial" w:hAnsi="Arial" w:cs="Arial"/>
          <w:sz w:val="24"/>
          <w:szCs w:val="24"/>
        </w:rPr>
        <w:t xml:space="preserve"> nhw eich cefnogi gyda’r rhaglen hon. </w:t>
      </w:r>
      <w:r w:rsidRPr="00EC5DBD">
        <w:rPr>
          <w:rFonts w:ascii="Arial" w:hAnsi="Arial" w:cs="Arial"/>
          <w:sz w:val="24"/>
          <w:szCs w:val="24"/>
        </w:rPr>
        <w:br/>
      </w:r>
    </w:p>
    <w:p w14:paraId="51FB6F06"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rhaglen newid yn effeithio’r sefydliad gyfan ac yn gofyn am brosiect ar lefel sefydliadol ac mae eisiau tynnu tîm prosiect aml-sgiliau ynghyd sy’n cynnwys e.e. Swyddfa’r Pennaeth, Cyfathrebu Mewnol, Adnoddau Dynol a’r </w:t>
      </w:r>
      <w:r>
        <w:rPr>
          <w:rFonts w:ascii="Arial" w:hAnsi="Arial" w:cs="Arial"/>
          <w:sz w:val="24"/>
          <w:szCs w:val="24"/>
        </w:rPr>
        <w:t>A</w:t>
      </w:r>
      <w:r w:rsidRPr="00EC5DBD">
        <w:rPr>
          <w:rFonts w:ascii="Arial" w:hAnsi="Arial" w:cs="Arial"/>
          <w:sz w:val="24"/>
          <w:szCs w:val="24"/>
        </w:rPr>
        <w:t xml:space="preserve">dran </w:t>
      </w:r>
      <w:r>
        <w:rPr>
          <w:rFonts w:ascii="Arial" w:hAnsi="Arial" w:cs="Arial"/>
          <w:sz w:val="24"/>
          <w:szCs w:val="24"/>
        </w:rPr>
        <w:t>H</w:t>
      </w:r>
      <w:r w:rsidRPr="00EC5DBD">
        <w:rPr>
          <w:rFonts w:ascii="Arial" w:hAnsi="Arial" w:cs="Arial"/>
          <w:sz w:val="24"/>
          <w:szCs w:val="24"/>
        </w:rPr>
        <w:t xml:space="preserve">yfforddiant. </w:t>
      </w:r>
      <w:r w:rsidRPr="00EC5DBD">
        <w:rPr>
          <w:rFonts w:ascii="Arial" w:hAnsi="Arial" w:cs="Arial"/>
          <w:sz w:val="24"/>
          <w:szCs w:val="24"/>
        </w:rPr>
        <w:br/>
      </w:r>
    </w:p>
    <w:p w14:paraId="35DF1ABD" w14:textId="77777777" w:rsidR="007660CF" w:rsidRPr="00880F93"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Mae trawsnewid fel arfer yn dibynnu ar lunio achos busnes cryf sy’n diffinio’r broblem gyda’r sefyllfa bresennol ac yn argyhoeddi pobl pam dydy ‘dim newid’ ddim yn opsiwn. Bydd angen gwneud cais cryf er mwyn cael sêl bendith am adnoddau ychwanegol, boed yn arian a/neu amser staff ac mae cael cytundeb a chefnogaeth uwch benaethiaid yn rhan bwysig yn y cam hwn. Mae swyddogion yr adran gyllid a swyddogion prosiect yn gaffaeliaid ar gyfer llunio achos busnes.</w:t>
      </w:r>
      <w:r w:rsidRPr="00EC5DBD">
        <w:rPr>
          <w:rFonts w:ascii="Arial" w:hAnsi="Arial" w:cs="Arial"/>
          <w:sz w:val="24"/>
          <w:szCs w:val="24"/>
        </w:rPr>
        <w:br/>
      </w:r>
    </w:p>
    <w:p w14:paraId="4B11A22C"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Yn ychwanegol i’r Theori </w:t>
      </w:r>
      <w:r>
        <w:rPr>
          <w:rFonts w:ascii="Arial" w:hAnsi="Arial" w:cs="Arial"/>
          <w:sz w:val="24"/>
          <w:szCs w:val="24"/>
        </w:rPr>
        <w:t>N</w:t>
      </w:r>
      <w:r w:rsidRPr="00EC5DBD">
        <w:rPr>
          <w:rFonts w:ascii="Arial" w:hAnsi="Arial" w:cs="Arial"/>
          <w:sz w:val="24"/>
          <w:szCs w:val="24"/>
        </w:rPr>
        <w:t xml:space="preserve">ewid, mae angen Cynllun Gweithredu a chynllun monitro a gwerthuso cadarn mewn lle. Fel arfer mae angen adrodd yn erbyn mesuryddion er mwyn dangos i ba raddau mae’r rhaglen newid yn llwyddo ac wedi llwyddo. Fe fydd ymchwilwyr neu’r adran ystadegau yn gallu helpu gyda chasglu data ar y waelodlin a hefyd casglu a dadansoddi data i fonitro a gwerthuso. </w:t>
      </w:r>
      <w:r w:rsidRPr="00EC5DBD">
        <w:rPr>
          <w:rFonts w:ascii="Arial" w:hAnsi="Arial" w:cs="Arial"/>
          <w:sz w:val="24"/>
          <w:szCs w:val="24"/>
        </w:rPr>
        <w:br/>
      </w:r>
    </w:p>
    <w:p w14:paraId="7E873FD5"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w:t>
      </w:r>
      <w:r>
        <w:rPr>
          <w:rFonts w:ascii="Arial" w:hAnsi="Arial" w:cs="Arial"/>
          <w:sz w:val="24"/>
          <w:szCs w:val="24"/>
        </w:rPr>
        <w:t>Prosiect/</w:t>
      </w:r>
      <w:r w:rsidRPr="00EC5DBD">
        <w:rPr>
          <w:rFonts w:ascii="Arial" w:hAnsi="Arial" w:cs="Arial"/>
          <w:sz w:val="24"/>
          <w:szCs w:val="24"/>
        </w:rPr>
        <w:t xml:space="preserve">Rhaglen Newid yn gallu bod yn gyffrous a chynnig cyfle i ddatblygu a chaffael gwasanaethau, systemau ac offer newydd, gan gynnwys gwneud y defnydd gorau o’r dechnoleg ddiweddaraf. Yn hynny o beth fe fydd eich adrannau technoleg gwybodaeth, pwrcasu a swyddogion prosiect yn fuddiol. </w:t>
      </w:r>
    </w:p>
    <w:p w14:paraId="25A8C405" w14:textId="77777777" w:rsidR="007660CF" w:rsidRPr="00EC5DBD" w:rsidRDefault="007660CF" w:rsidP="007660CF">
      <w:pPr>
        <w:pStyle w:val="ListParagraph"/>
        <w:spacing w:line="360" w:lineRule="auto"/>
        <w:rPr>
          <w:rFonts w:ascii="Arial" w:hAnsi="Arial" w:cs="Arial"/>
          <w:sz w:val="24"/>
          <w:szCs w:val="24"/>
        </w:rPr>
      </w:pPr>
    </w:p>
    <w:p w14:paraId="5674AE2F"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Wedi dweud hyn oll, os ydych chi’n gweithio o fewn sefydliad heb yr ystod o dimoedd ac adnoddau uchod, mae’r pecyn yma wedi ei ddylunio er mwyn eich cynorthwyo i weithio drwy’r broses o greu newid cam-wrth-gam. Mae’n llwyr bosib i ddefnyddio’r anodd mewn modd sy’n addas ar gyfer maint ac adnoddau eich sefydliad chi. </w:t>
      </w:r>
      <w:r w:rsidRPr="00EC5DBD">
        <w:rPr>
          <w:rFonts w:ascii="Arial" w:hAnsi="Arial" w:cs="Arial"/>
          <w:sz w:val="24"/>
          <w:szCs w:val="24"/>
        </w:rPr>
        <w:br/>
      </w:r>
    </w:p>
    <w:p w14:paraId="554B2E05" w14:textId="77777777" w:rsidR="007660CF" w:rsidRPr="00EC5DBD" w:rsidRDefault="007660CF" w:rsidP="007660CF">
      <w:pPr>
        <w:pStyle w:val="Heading2"/>
      </w:pPr>
      <w:bookmarkStart w:id="5" w:name="_Toc221271485"/>
      <w:r w:rsidRPr="00EC5DBD">
        <w:t>Sylfeini cadarn</w:t>
      </w:r>
      <w:bookmarkEnd w:id="5"/>
    </w:p>
    <w:p w14:paraId="403153B4"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Mae 7 sylfaen bwysig i’w cadw mewn cof er mwyn cynllunio Rhaglen Newid sy’n mynd i lwyddo (caiff rhain eu hadnabod fel “7 S </w:t>
      </w:r>
      <w:proofErr w:type="spellStart"/>
      <w:r w:rsidRPr="00EC5DBD">
        <w:rPr>
          <w:rFonts w:ascii="Arial" w:hAnsi="Arial" w:cs="Arial"/>
          <w:sz w:val="24"/>
          <w:szCs w:val="24"/>
        </w:rPr>
        <w:t>McKinsey</w:t>
      </w:r>
      <w:proofErr w:type="spellEnd"/>
      <w:r w:rsidRPr="00EC5DBD">
        <w:rPr>
          <w:rFonts w:ascii="Arial" w:hAnsi="Arial" w:cs="Arial"/>
          <w:sz w:val="24"/>
          <w:szCs w:val="24"/>
        </w:rPr>
        <w:t>”):</w:t>
      </w:r>
    </w:p>
    <w:p w14:paraId="3F64EAB8"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Staff</w:t>
      </w:r>
      <w:r w:rsidRPr="00EC5DBD">
        <w:rPr>
          <w:rFonts w:ascii="Arial" w:hAnsi="Arial" w:cs="Arial"/>
          <w:sz w:val="24"/>
          <w:szCs w:val="24"/>
        </w:rPr>
        <w:t xml:space="preserve"> – Mae angen ystyried faint o staff a natur y gwaith fydd eu hangen er mwyn gweithredu’r newid/ y weledigaeth newydd. Yn ogystal â chynyddu </w:t>
      </w:r>
      <w:proofErr w:type="spellStart"/>
      <w:r w:rsidRPr="00EC5DBD">
        <w:rPr>
          <w:rFonts w:ascii="Arial" w:hAnsi="Arial" w:cs="Arial"/>
          <w:sz w:val="24"/>
          <w:szCs w:val="24"/>
        </w:rPr>
        <w:t>capasiti</w:t>
      </w:r>
      <w:proofErr w:type="spellEnd"/>
      <w:r w:rsidRPr="00EC5DBD">
        <w:rPr>
          <w:rFonts w:ascii="Arial" w:hAnsi="Arial" w:cs="Arial"/>
          <w:sz w:val="24"/>
          <w:szCs w:val="24"/>
        </w:rPr>
        <w:t xml:space="preserve"> staff yr uned iaith, fe fydd angen ystyried beth sy’n mynd i fod yn wahanol yn natur y gwaith ar draws y sefydliad – yn yr adran </w:t>
      </w:r>
      <w:r>
        <w:rPr>
          <w:rFonts w:ascii="Arial" w:hAnsi="Arial" w:cs="Arial"/>
          <w:sz w:val="24"/>
          <w:szCs w:val="24"/>
        </w:rPr>
        <w:t>g</w:t>
      </w:r>
      <w:r w:rsidRPr="00EC5DBD">
        <w:rPr>
          <w:rFonts w:ascii="Arial" w:hAnsi="Arial" w:cs="Arial"/>
          <w:sz w:val="24"/>
          <w:szCs w:val="24"/>
        </w:rPr>
        <w:t xml:space="preserve">yfieithu, swyddfa’r pennaeth, yr adran </w:t>
      </w:r>
      <w:r>
        <w:rPr>
          <w:rFonts w:ascii="Arial" w:hAnsi="Arial" w:cs="Arial"/>
          <w:sz w:val="24"/>
          <w:szCs w:val="24"/>
        </w:rPr>
        <w:t>g</w:t>
      </w:r>
      <w:r w:rsidRPr="00EC5DBD">
        <w:rPr>
          <w:rFonts w:ascii="Arial" w:hAnsi="Arial" w:cs="Arial"/>
          <w:sz w:val="24"/>
          <w:szCs w:val="24"/>
        </w:rPr>
        <w:t xml:space="preserve">yfathrebu, technoleg gwybodaeth ayyb. </w:t>
      </w:r>
    </w:p>
    <w:p w14:paraId="1D8D75E1"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Sgiliau</w:t>
      </w:r>
      <w:r w:rsidRPr="00EC5DBD">
        <w:rPr>
          <w:rFonts w:ascii="Arial" w:hAnsi="Arial" w:cs="Arial"/>
          <w:sz w:val="24"/>
          <w:szCs w:val="24"/>
        </w:rPr>
        <w:t xml:space="preserve"> – Mae angen sgiliau digonol yn y Gymraeg a hyder i ddefnyddio’r Gymraeg yn y gwaith os ydych yn mynd i wireddu’r nod o gynyddu’r defnydd yn fewnol. Cofiwch hefyd am y sgiliau eraill sydd eu hangen – sgiliau technoleg, sgiliau cyfathrebu, a sgiliau rheoli newid er enghraifft. </w:t>
      </w:r>
    </w:p>
    <w:p w14:paraId="56EFF4D4"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Gwerthoedd Cytûn</w:t>
      </w:r>
      <w:r w:rsidRPr="00EC5DBD">
        <w:rPr>
          <w:rFonts w:ascii="Arial" w:hAnsi="Arial" w:cs="Arial"/>
          <w:sz w:val="24"/>
          <w:szCs w:val="24"/>
        </w:rPr>
        <w:t xml:space="preserve"> – Mae angen creu diwylliant ac ethos sy’n cofleidio’r Gymraeg a bod y staff i gyd yn deall, derbyn a chefnogi’r weledigaeth i gynyddu defnydd o’r Gymraeg a bod hawliau gan staff i ddefnyddio’r Gymraeg yn y gwaith. Bydd angen gweithio’n fwriadus ar ddiwylliant y sefydliad. </w:t>
      </w:r>
    </w:p>
    <w:p w14:paraId="4E905CC7"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Arweinyddiaeth</w:t>
      </w:r>
      <w:r w:rsidRPr="00EC5DBD">
        <w:rPr>
          <w:rFonts w:ascii="Arial" w:hAnsi="Arial" w:cs="Arial"/>
          <w:sz w:val="24"/>
          <w:szCs w:val="24"/>
        </w:rPr>
        <w:t xml:space="preserve"> – Mae angen cefnogaeth uwch arweinwyr am y newid ac iddynt arwain drwy esiampl. Dywedir bod neges ond yn effeithiol os ydy’r negesydd yn argyhoeddiadol. Yn ogystal â pholisi defnydd mewnol clir a chryf fe fydd angen datganiadau clir a rheolaidd gan arweinwyr ar y rhaglen newid a’r disgwyliadau sydd ar staff.  </w:t>
      </w:r>
    </w:p>
    <w:p w14:paraId="1344307D"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Strategaeth</w:t>
      </w:r>
      <w:r w:rsidRPr="00EC5DBD">
        <w:rPr>
          <w:rFonts w:ascii="Arial" w:hAnsi="Arial" w:cs="Arial"/>
          <w:sz w:val="24"/>
          <w:szCs w:val="24"/>
        </w:rPr>
        <w:t xml:space="preserve"> – Mae strategaeth neu weledigaeth glir yn sicrhau bod y staff a’r sefydliad yn anelu at yr un nodau. Mae strategaeth gorfforaethol sy’n enwi’r Gymraeg fel prif flaenoriaeth strategol yn rhoi sylfaen gadarn i unrhyw gais am adnodd ac achos busnes i ddechrau rhaglen newid. Dylai’r polisi defnydd mewnol alinio gyda’r strategaeth a nodi’n glir beth yw’r disgwyliadau a’r rheolau. </w:t>
      </w:r>
    </w:p>
    <w:p w14:paraId="3A04D7FE"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Strwythur</w:t>
      </w:r>
      <w:r w:rsidRPr="00EC5DBD">
        <w:rPr>
          <w:rFonts w:ascii="Arial" w:hAnsi="Arial" w:cs="Arial"/>
          <w:sz w:val="24"/>
          <w:szCs w:val="24"/>
        </w:rPr>
        <w:t xml:space="preserve"> – Mae strwythurau’r sefydliad, llywodraethant a’r trefniant corfforaethol yn gallu rhwystro neu alluogi gweithrediad llyfn unrhyw raglen newid effeithiol.</w:t>
      </w:r>
    </w:p>
    <w:p w14:paraId="66DF0808" w14:textId="77777777" w:rsidR="007660CF" w:rsidRPr="00EC5DBD" w:rsidRDefault="007660CF" w:rsidP="007660CF">
      <w:pPr>
        <w:pStyle w:val="ListParagraph"/>
        <w:numPr>
          <w:ilvl w:val="1"/>
          <w:numId w:val="2"/>
        </w:numPr>
        <w:spacing w:line="360" w:lineRule="auto"/>
        <w:rPr>
          <w:rFonts w:ascii="Arial" w:hAnsi="Arial" w:cs="Arial"/>
          <w:sz w:val="24"/>
          <w:szCs w:val="24"/>
        </w:rPr>
      </w:pPr>
      <w:r w:rsidRPr="00EC5DBD">
        <w:rPr>
          <w:rFonts w:ascii="Arial" w:hAnsi="Arial" w:cs="Arial"/>
          <w:b/>
          <w:bCs/>
          <w:sz w:val="24"/>
          <w:szCs w:val="24"/>
        </w:rPr>
        <w:t>Systemau</w:t>
      </w:r>
      <w:r w:rsidRPr="00EC5DBD">
        <w:rPr>
          <w:rFonts w:ascii="Arial" w:hAnsi="Arial" w:cs="Arial"/>
          <w:sz w:val="24"/>
          <w:szCs w:val="24"/>
        </w:rPr>
        <w:t xml:space="preserve"> – Yn gefn i’r newid, mae angen systemau, prosesau, canllawiau mewn lle sy’n glir ac yn gweithio (h.y. fel bod ffordd glir gan staff i weld sut mae gweithredu’r newid). </w:t>
      </w:r>
      <w:r w:rsidRPr="00EC5DBD">
        <w:rPr>
          <w:rFonts w:ascii="Arial" w:hAnsi="Arial" w:cs="Arial"/>
          <w:sz w:val="24"/>
          <w:szCs w:val="24"/>
        </w:rPr>
        <w:br/>
      </w:r>
    </w:p>
    <w:p w14:paraId="1544162B"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Mae’r 7 elfen hon yn cyd-fynd â’r 3 thema yn y modelau polisi defnydd mewnol, sef seilwaith</w:t>
      </w:r>
      <w:r>
        <w:rPr>
          <w:rFonts w:ascii="Arial" w:hAnsi="Arial" w:cs="Arial"/>
          <w:sz w:val="24"/>
          <w:szCs w:val="24"/>
        </w:rPr>
        <w:t xml:space="preserve"> gweinyddol</w:t>
      </w:r>
      <w:r w:rsidRPr="00EC5DBD">
        <w:rPr>
          <w:rFonts w:ascii="Arial" w:hAnsi="Arial" w:cs="Arial"/>
          <w:sz w:val="24"/>
          <w:szCs w:val="24"/>
        </w:rPr>
        <w:t xml:space="preserve">, arweinyddiaeth, a magu hyder staff. </w:t>
      </w:r>
      <w:r>
        <w:rPr>
          <w:rFonts w:ascii="Arial" w:hAnsi="Arial" w:cs="Arial"/>
          <w:sz w:val="24"/>
          <w:szCs w:val="24"/>
        </w:rPr>
        <w:br/>
      </w:r>
    </w:p>
    <w:p w14:paraId="70131B60" w14:textId="77777777" w:rsidR="007660CF" w:rsidRPr="00480DFC"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 xml:space="preserve">Rydych yn fwy tebygol o gwblhau prosiect llwyddiannus os ydych chi wedi cynnwys y 7 elfen uchod yn eich cynlluniau prosiect/gweithredu. </w:t>
      </w:r>
      <w:r w:rsidRPr="00EC5DBD">
        <w:rPr>
          <w:rFonts w:ascii="Arial" w:hAnsi="Arial" w:cs="Arial"/>
          <w:sz w:val="24"/>
          <w:szCs w:val="24"/>
        </w:rPr>
        <w:br/>
      </w:r>
    </w:p>
    <w:p w14:paraId="280E3514"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Gwyddom hefyd fod y canlynol yn bethau ymarferol sy’n allweddol fel mewnbynnau craidd os ydych chi’n mynd i gynyddu defnydd mewnol o’r Gymraeg:</w:t>
      </w:r>
    </w:p>
    <w:p w14:paraId="4416F5D7" w14:textId="77777777" w:rsidR="007660CF" w:rsidRPr="00EC5DBD" w:rsidRDefault="007660CF" w:rsidP="007660CF">
      <w:pPr>
        <w:pStyle w:val="ListParagraph"/>
        <w:numPr>
          <w:ilvl w:val="1"/>
          <w:numId w:val="3"/>
        </w:numPr>
        <w:spacing w:line="360" w:lineRule="auto"/>
        <w:rPr>
          <w:rFonts w:ascii="Arial" w:hAnsi="Arial" w:cs="Arial"/>
          <w:sz w:val="24"/>
          <w:szCs w:val="24"/>
        </w:rPr>
      </w:pPr>
      <w:r w:rsidRPr="00EC5DBD">
        <w:rPr>
          <w:rFonts w:ascii="Arial" w:hAnsi="Arial" w:cs="Arial"/>
          <w:sz w:val="24"/>
          <w:szCs w:val="24"/>
        </w:rPr>
        <w:t xml:space="preserve">Darpariaeth safonol a hyblyg o </w:t>
      </w:r>
      <w:r w:rsidRPr="00EC5DBD">
        <w:rPr>
          <w:rFonts w:ascii="Arial" w:hAnsi="Arial" w:cs="Arial"/>
          <w:b/>
          <w:bCs/>
          <w:sz w:val="24"/>
          <w:szCs w:val="24"/>
        </w:rPr>
        <w:t>gyfieithu</w:t>
      </w:r>
      <w:r w:rsidRPr="00EC5DBD">
        <w:rPr>
          <w:rFonts w:ascii="Arial" w:hAnsi="Arial" w:cs="Arial"/>
          <w:sz w:val="24"/>
          <w:szCs w:val="24"/>
        </w:rPr>
        <w:t xml:space="preserve"> ysgrifenedig a chyfieithu ar y pryd. </w:t>
      </w:r>
    </w:p>
    <w:p w14:paraId="3FE20E13" w14:textId="77777777" w:rsidR="007660CF" w:rsidRPr="00EC5DBD" w:rsidRDefault="007660CF" w:rsidP="007660CF">
      <w:pPr>
        <w:pStyle w:val="ListParagraph"/>
        <w:numPr>
          <w:ilvl w:val="1"/>
          <w:numId w:val="3"/>
        </w:numPr>
        <w:spacing w:line="360" w:lineRule="auto"/>
        <w:rPr>
          <w:rFonts w:ascii="Arial" w:hAnsi="Arial" w:cs="Arial"/>
          <w:sz w:val="24"/>
          <w:szCs w:val="24"/>
        </w:rPr>
      </w:pPr>
      <w:r w:rsidRPr="00EC5DBD">
        <w:rPr>
          <w:rFonts w:ascii="Arial" w:hAnsi="Arial" w:cs="Arial"/>
          <w:sz w:val="24"/>
          <w:szCs w:val="24"/>
        </w:rPr>
        <w:t xml:space="preserve">Darpariaeth </w:t>
      </w:r>
      <w:r w:rsidRPr="00EC5DBD">
        <w:rPr>
          <w:rFonts w:ascii="Arial" w:hAnsi="Arial" w:cs="Arial"/>
          <w:b/>
          <w:bCs/>
          <w:sz w:val="24"/>
          <w:szCs w:val="24"/>
        </w:rPr>
        <w:t>hyfforddiant</w:t>
      </w:r>
      <w:r w:rsidRPr="00EC5DBD">
        <w:rPr>
          <w:rFonts w:ascii="Arial" w:hAnsi="Arial" w:cs="Arial"/>
          <w:sz w:val="24"/>
          <w:szCs w:val="24"/>
        </w:rPr>
        <w:t xml:space="preserve"> iaith ar bob lefel sy’n cymryd anghenion amrywiol, a chyd-destun gwaith, i ystyriaeth (e.e. hyder, terminoleg, gwybodaeth bwnc.</w:t>
      </w:r>
    </w:p>
    <w:p w14:paraId="5E42C7FE" w14:textId="77777777" w:rsidR="007660CF" w:rsidRPr="00EC5DBD" w:rsidRDefault="007660CF" w:rsidP="007660CF">
      <w:pPr>
        <w:pStyle w:val="ListParagraph"/>
        <w:numPr>
          <w:ilvl w:val="1"/>
          <w:numId w:val="3"/>
        </w:numPr>
        <w:spacing w:line="360" w:lineRule="auto"/>
        <w:rPr>
          <w:rFonts w:ascii="Arial" w:hAnsi="Arial" w:cs="Arial"/>
          <w:sz w:val="24"/>
          <w:szCs w:val="24"/>
        </w:rPr>
      </w:pPr>
      <w:r w:rsidRPr="00EC5DBD">
        <w:rPr>
          <w:rFonts w:ascii="Arial" w:hAnsi="Arial" w:cs="Arial"/>
          <w:b/>
          <w:bCs/>
          <w:sz w:val="24"/>
          <w:szCs w:val="24"/>
        </w:rPr>
        <w:t>Data</w:t>
      </w:r>
      <w:r w:rsidRPr="00EC5DBD">
        <w:rPr>
          <w:rFonts w:ascii="Arial" w:hAnsi="Arial" w:cs="Arial"/>
          <w:sz w:val="24"/>
          <w:szCs w:val="24"/>
        </w:rPr>
        <w:t xml:space="preserve"> ar sgiliau ieithyddol staff, ond hefyd eu hyder a’u defnydd o’r Gymraeg yn y gweithle. M</w:t>
      </w:r>
      <w:bookmarkStart w:id="6" w:name="cysill"/>
      <w:bookmarkEnd w:id="6"/>
      <w:r w:rsidRPr="00EC5DBD">
        <w:rPr>
          <w:rFonts w:ascii="Arial" w:hAnsi="Arial" w:cs="Arial"/>
          <w:sz w:val="24"/>
          <w:szCs w:val="24"/>
        </w:rPr>
        <w:t xml:space="preserve">ae hyn yn golygu casglu gwybodaeth ar y waelodlin a monitro rheolaidd e.e. drwy arolwg neu holiadur blynyddol. </w:t>
      </w:r>
    </w:p>
    <w:p w14:paraId="42FF33FD" w14:textId="77777777" w:rsidR="007660CF" w:rsidRPr="00EC5DBD" w:rsidRDefault="007660CF" w:rsidP="007660CF">
      <w:pPr>
        <w:pStyle w:val="ListParagraph"/>
        <w:numPr>
          <w:ilvl w:val="1"/>
          <w:numId w:val="3"/>
        </w:numPr>
        <w:spacing w:line="360" w:lineRule="auto"/>
        <w:rPr>
          <w:rFonts w:ascii="Arial" w:hAnsi="Arial" w:cs="Arial"/>
          <w:sz w:val="24"/>
          <w:szCs w:val="24"/>
        </w:rPr>
      </w:pPr>
      <w:r w:rsidRPr="00EC5DBD">
        <w:rPr>
          <w:rFonts w:ascii="Arial" w:hAnsi="Arial" w:cs="Arial"/>
          <w:sz w:val="24"/>
          <w:szCs w:val="24"/>
        </w:rPr>
        <w:t xml:space="preserve">Datganiad cryf gan y sefydliad bod </w:t>
      </w:r>
      <w:r w:rsidRPr="00EC5DBD">
        <w:rPr>
          <w:rFonts w:ascii="Arial" w:hAnsi="Arial" w:cs="Arial"/>
          <w:b/>
          <w:bCs/>
          <w:sz w:val="24"/>
          <w:szCs w:val="24"/>
        </w:rPr>
        <w:t>hawl</w:t>
      </w:r>
      <w:r w:rsidRPr="00EC5DBD">
        <w:rPr>
          <w:rFonts w:ascii="Arial" w:hAnsi="Arial" w:cs="Arial"/>
          <w:sz w:val="24"/>
          <w:szCs w:val="24"/>
        </w:rPr>
        <w:t xml:space="preserve"> gan staff i ddefnyddio’r Gymraeg yn y gwaith a bod ymrwymiad ac anogaeth i gynyddu’r defnydd hwnnw.</w:t>
      </w:r>
    </w:p>
    <w:p w14:paraId="537A4D25" w14:textId="77777777" w:rsidR="007660CF" w:rsidRPr="00EC5DBD" w:rsidRDefault="007660CF" w:rsidP="007660CF">
      <w:pPr>
        <w:pStyle w:val="ListParagraph"/>
        <w:numPr>
          <w:ilvl w:val="1"/>
          <w:numId w:val="3"/>
        </w:numPr>
        <w:spacing w:line="360" w:lineRule="auto"/>
        <w:rPr>
          <w:rFonts w:ascii="Arial" w:hAnsi="Arial" w:cs="Arial"/>
          <w:sz w:val="24"/>
          <w:szCs w:val="24"/>
        </w:rPr>
      </w:pPr>
      <w:r w:rsidRPr="00EC5DBD">
        <w:rPr>
          <w:rFonts w:ascii="Arial" w:hAnsi="Arial" w:cs="Arial"/>
          <w:b/>
          <w:bCs/>
          <w:sz w:val="24"/>
          <w:szCs w:val="24"/>
        </w:rPr>
        <w:t>Strategaeth sgiliau Cymraeg</w:t>
      </w:r>
      <w:r w:rsidRPr="00EC5DBD">
        <w:rPr>
          <w:rFonts w:ascii="Arial" w:hAnsi="Arial" w:cs="Arial"/>
          <w:sz w:val="24"/>
          <w:szCs w:val="24"/>
        </w:rPr>
        <w:t xml:space="preserve"> sy’n cynnwys darparu gwasanaethau i staff yn fewnol yn ogystal ag i gwsmeriaid yn allanol. Mae angen asesu rolau lle mae sgiliau iaith yn hanfodol er mwyn darparu gwasanaeth a/neu hwyluso defnydd mewnol o’r Gymraeg e.e. swyddi cadeirio, ysgrifenyddion, adnoddau dynol, cyfathrebu mewnol. </w:t>
      </w:r>
    </w:p>
    <w:p w14:paraId="15EE7549" w14:textId="77777777" w:rsidR="007660CF" w:rsidRPr="00EC5DBD" w:rsidRDefault="007660CF" w:rsidP="007660CF">
      <w:pPr>
        <w:spacing w:line="360" w:lineRule="auto"/>
        <w:rPr>
          <w:rFonts w:ascii="Arial" w:hAnsi="Arial" w:cs="Arial"/>
          <w:b/>
          <w:bCs/>
          <w:sz w:val="32"/>
          <w:szCs w:val="32"/>
        </w:rPr>
      </w:pPr>
    </w:p>
    <w:p w14:paraId="78163A1F" w14:textId="77777777" w:rsidR="007660CF" w:rsidRPr="00EC5DBD" w:rsidRDefault="007660CF" w:rsidP="007660CF">
      <w:pPr>
        <w:pStyle w:val="Heading2"/>
      </w:pPr>
      <w:bookmarkStart w:id="7" w:name="_Toc221271486"/>
      <w:r w:rsidRPr="00EC5DBD">
        <w:t>Dogfennaeth graidd</w:t>
      </w:r>
      <w:bookmarkEnd w:id="7"/>
    </w:p>
    <w:p w14:paraId="07C0B7D8"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Er mwyn gweithredu newid llwyddiannus, mae’n bwysig llunio a defnyddio dogfennaeth briodol er mwyn:</w:t>
      </w:r>
    </w:p>
    <w:p w14:paraId="07598142" w14:textId="77777777" w:rsidR="007660CF" w:rsidRPr="004704DF" w:rsidRDefault="007660CF" w:rsidP="007660CF">
      <w:pPr>
        <w:pStyle w:val="ListParagraph"/>
        <w:numPr>
          <w:ilvl w:val="1"/>
          <w:numId w:val="1"/>
        </w:numPr>
        <w:spacing w:line="360" w:lineRule="auto"/>
        <w:rPr>
          <w:rFonts w:ascii="Arial" w:hAnsi="Arial" w:cs="Arial"/>
          <w:sz w:val="24"/>
          <w:szCs w:val="24"/>
        </w:rPr>
      </w:pPr>
      <w:r w:rsidRPr="004704DF">
        <w:rPr>
          <w:rFonts w:ascii="Arial" w:hAnsi="Arial" w:cs="Arial"/>
          <w:sz w:val="24"/>
          <w:szCs w:val="24"/>
        </w:rPr>
        <w:t xml:space="preserve">blaengynllunio’n dda, </w:t>
      </w:r>
    </w:p>
    <w:p w14:paraId="0FC085C4"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 xml:space="preserve">amlinellu’r gwaith a chyfrifoldebau yn glir, </w:t>
      </w:r>
    </w:p>
    <w:p w14:paraId="67D859F0"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 xml:space="preserve">cyfathrebu’r newid i eraill yn effeithiol, </w:t>
      </w:r>
    </w:p>
    <w:p w14:paraId="71FF2CB1"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 xml:space="preserve">sicrhau bod pobl yn gweithredu a darparu beth sy’n ddisgwyliedig ar amser, a </w:t>
      </w:r>
    </w:p>
    <w:p w14:paraId="656280B4"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 xml:space="preserve">gallu monitro ac adrodd yn ôl i uwch arweinwyr ar ganlyniadau’r gwaith. </w:t>
      </w:r>
      <w:r w:rsidRPr="00EC5DBD">
        <w:rPr>
          <w:rFonts w:ascii="Arial" w:hAnsi="Arial" w:cs="Arial"/>
          <w:sz w:val="24"/>
          <w:szCs w:val="24"/>
        </w:rPr>
        <w:br/>
      </w:r>
    </w:p>
    <w:p w14:paraId="0EF063B8" w14:textId="77777777" w:rsidR="007660CF" w:rsidRPr="00EC5DBD" w:rsidRDefault="007660CF" w:rsidP="007660CF">
      <w:pPr>
        <w:pStyle w:val="ListParagraph"/>
        <w:numPr>
          <w:ilvl w:val="0"/>
          <w:numId w:val="1"/>
        </w:numPr>
        <w:spacing w:line="360" w:lineRule="auto"/>
        <w:rPr>
          <w:rFonts w:ascii="Arial" w:hAnsi="Arial" w:cs="Arial"/>
          <w:sz w:val="24"/>
          <w:szCs w:val="24"/>
        </w:rPr>
      </w:pPr>
      <w:r w:rsidRPr="00EC5DBD">
        <w:rPr>
          <w:rFonts w:ascii="Arial" w:hAnsi="Arial" w:cs="Arial"/>
          <w:sz w:val="24"/>
          <w:szCs w:val="24"/>
        </w:rPr>
        <w:t>Yn ogystal â’r polisi defnydd mewnol sydd yn ofynnol i chi ei ddatblygu, ystyriwch y mathau canlynol o ddogfennaeth fel rhan o’r ymarferiad:</w:t>
      </w:r>
    </w:p>
    <w:p w14:paraId="372E33A8"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Datganiad ysgrifenedig o weledigaeth ar lefel gorfforaethol</w:t>
      </w:r>
      <w:r>
        <w:rPr>
          <w:rFonts w:ascii="Arial" w:hAnsi="Arial" w:cs="Arial"/>
          <w:sz w:val="24"/>
          <w:szCs w:val="24"/>
        </w:rPr>
        <w:t>,</w:t>
      </w:r>
    </w:p>
    <w:p w14:paraId="02807526"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Cynllun cyfathrebu – beth yw’r negeseuon i bwy, gan bwy a phryd</w:t>
      </w:r>
      <w:r>
        <w:rPr>
          <w:rFonts w:ascii="Arial" w:hAnsi="Arial" w:cs="Arial"/>
          <w:sz w:val="24"/>
          <w:szCs w:val="24"/>
        </w:rPr>
        <w:t>,</w:t>
      </w:r>
    </w:p>
    <w:p w14:paraId="151AE05D" w14:textId="77777777" w:rsidR="007660CF" w:rsidRPr="00EC5DBD" w:rsidRDefault="007660CF" w:rsidP="007660CF">
      <w:pPr>
        <w:pStyle w:val="ListParagraph"/>
        <w:numPr>
          <w:ilvl w:val="1"/>
          <w:numId w:val="1"/>
        </w:numPr>
        <w:spacing w:line="360" w:lineRule="auto"/>
        <w:rPr>
          <w:rFonts w:ascii="Arial" w:hAnsi="Arial" w:cs="Arial"/>
          <w:sz w:val="24"/>
          <w:szCs w:val="24"/>
        </w:rPr>
      </w:pPr>
      <w:r w:rsidRPr="00EC5DBD">
        <w:rPr>
          <w:rFonts w:ascii="Arial" w:hAnsi="Arial" w:cs="Arial"/>
          <w:sz w:val="24"/>
          <w:szCs w:val="24"/>
        </w:rPr>
        <w:t>Cynllun busnes yn amlinellu’r newid a’r rheswm dros newid ac yn gwneud cais am arian ac adnoddau</w:t>
      </w:r>
      <w:r>
        <w:rPr>
          <w:rFonts w:ascii="Arial" w:hAnsi="Arial" w:cs="Arial"/>
          <w:sz w:val="24"/>
          <w:szCs w:val="24"/>
        </w:rPr>
        <w:t xml:space="preserve">, </w:t>
      </w:r>
    </w:p>
    <w:p w14:paraId="431E140C" w14:textId="77777777" w:rsidR="007660CF" w:rsidRPr="00EC5DBD" w:rsidRDefault="007660CF" w:rsidP="007660CF">
      <w:pPr>
        <w:pStyle w:val="ListParagraph"/>
        <w:numPr>
          <w:ilvl w:val="1"/>
          <w:numId w:val="1"/>
        </w:numPr>
        <w:spacing w:line="360" w:lineRule="auto"/>
        <w:rPr>
          <w:rFonts w:ascii="Arial" w:hAnsi="Arial" w:cs="Arial"/>
          <w:sz w:val="24"/>
          <w:szCs w:val="24"/>
        </w:rPr>
      </w:pPr>
      <w:r>
        <w:rPr>
          <w:rFonts w:ascii="Arial" w:hAnsi="Arial" w:cs="Arial"/>
          <w:sz w:val="24"/>
          <w:szCs w:val="24"/>
        </w:rPr>
        <w:t>C</w:t>
      </w:r>
      <w:r w:rsidRPr="00EC5DBD">
        <w:rPr>
          <w:rFonts w:ascii="Arial" w:hAnsi="Arial" w:cs="Arial"/>
          <w:sz w:val="24"/>
          <w:szCs w:val="24"/>
        </w:rPr>
        <w:t>ynllun prosiect neu gynllun gweithredu sy’n amlinellu’</w:t>
      </w:r>
      <w:r>
        <w:rPr>
          <w:rFonts w:ascii="Arial" w:hAnsi="Arial" w:cs="Arial"/>
          <w:sz w:val="24"/>
          <w:szCs w:val="24"/>
        </w:rPr>
        <w:t>n</w:t>
      </w:r>
      <w:r w:rsidRPr="00EC5DBD">
        <w:rPr>
          <w:rFonts w:ascii="Arial" w:hAnsi="Arial" w:cs="Arial"/>
          <w:sz w:val="24"/>
          <w:szCs w:val="24"/>
        </w:rPr>
        <w:t xml:space="preserve"> glir pwy sy’n gyfrifol am wneud beth ac erbyn pryd (dylai hwn fod yn rhan o’ch polisi defnydd mewnol)</w:t>
      </w:r>
      <w:r>
        <w:rPr>
          <w:rFonts w:ascii="Arial" w:hAnsi="Arial" w:cs="Arial"/>
          <w:sz w:val="24"/>
          <w:szCs w:val="24"/>
        </w:rPr>
        <w:t>, a</w:t>
      </w:r>
    </w:p>
    <w:p w14:paraId="1DB399BB" w14:textId="73F3ED0B" w:rsidR="00BA606D" w:rsidRDefault="007660CF" w:rsidP="007660CF">
      <w:r w:rsidRPr="00EC5DBD">
        <w:rPr>
          <w:rFonts w:ascii="Arial" w:hAnsi="Arial" w:cs="Arial"/>
          <w:sz w:val="24"/>
          <w:szCs w:val="24"/>
        </w:rPr>
        <w:t>C</w:t>
      </w:r>
      <w:r>
        <w:rPr>
          <w:rFonts w:ascii="Arial" w:hAnsi="Arial" w:cs="Arial"/>
          <w:sz w:val="24"/>
          <w:szCs w:val="24"/>
        </w:rPr>
        <w:t>h</w:t>
      </w:r>
      <w:r w:rsidRPr="00EC5DBD">
        <w:rPr>
          <w:rFonts w:ascii="Arial" w:hAnsi="Arial" w:cs="Arial"/>
          <w:sz w:val="24"/>
          <w:szCs w:val="24"/>
        </w:rPr>
        <w:t xml:space="preserve">ynllun monitro a gwerthuso ac adroddiadau cynnydd rheolaidd i uwch arweinwyr neu i fwrdd y sefydliad.  </w:t>
      </w:r>
    </w:p>
    <w:sectPr w:rsidR="00BA606D">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1501" w14:textId="77777777" w:rsidR="001046B9" w:rsidRDefault="001046B9" w:rsidP="007660CF">
      <w:pPr>
        <w:spacing w:after="0" w:line="240" w:lineRule="auto"/>
      </w:pPr>
      <w:r>
        <w:separator/>
      </w:r>
    </w:p>
  </w:endnote>
  <w:endnote w:type="continuationSeparator" w:id="0">
    <w:p w14:paraId="29406776" w14:textId="77777777" w:rsidR="001046B9" w:rsidRDefault="001046B9" w:rsidP="0076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876973"/>
      <w:docPartObj>
        <w:docPartGallery w:val="Page Numbers (Bottom of Page)"/>
        <w:docPartUnique/>
      </w:docPartObj>
    </w:sdtPr>
    <w:sdtEndPr/>
    <w:sdtContent>
      <w:p w14:paraId="45A8DB21" w14:textId="6A825FBC" w:rsidR="0006579C" w:rsidRDefault="0006579C" w:rsidP="0006579C">
        <w:pPr>
          <w:pStyle w:val="Footer"/>
        </w:pPr>
        <w:r>
          <w:t>Map Ffordd: Theori Newid cynyddu defnydd o’r Gymraeg yn y gweithle</w:t>
        </w:r>
        <w:r>
          <w:tab/>
          <w:t xml:space="preserve"> </w:t>
        </w:r>
        <w:r>
          <w:fldChar w:fldCharType="begin"/>
        </w:r>
        <w:r>
          <w:instrText>PAGE   \* MERGEFORMAT</w:instrText>
        </w:r>
        <w:r>
          <w:fldChar w:fldCharType="separate"/>
        </w:r>
        <w:r>
          <w:t>2</w:t>
        </w:r>
        <w:r>
          <w:fldChar w:fldCharType="end"/>
        </w:r>
      </w:p>
    </w:sdtContent>
  </w:sdt>
  <w:p w14:paraId="451692EA" w14:textId="007FE11D" w:rsidR="007660CF" w:rsidRDefault="007660CF" w:rsidP="007660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5C1B" w14:textId="77777777" w:rsidR="001046B9" w:rsidRDefault="001046B9" w:rsidP="007660CF">
      <w:pPr>
        <w:spacing w:after="0" w:line="240" w:lineRule="auto"/>
      </w:pPr>
      <w:r>
        <w:separator/>
      </w:r>
    </w:p>
  </w:footnote>
  <w:footnote w:type="continuationSeparator" w:id="0">
    <w:p w14:paraId="02D82C9A" w14:textId="77777777" w:rsidR="001046B9" w:rsidRDefault="001046B9" w:rsidP="0076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0CB4" w14:textId="1978439B" w:rsidR="00C84A2A" w:rsidRDefault="008C7221">
    <w:pPr>
      <w:pStyle w:val="Header"/>
    </w:pPr>
    <w:r>
      <w:rPr>
        <w:noProof/>
      </w:rPr>
      <w:drawing>
        <wp:anchor distT="0" distB="0" distL="114300" distR="114300" simplePos="0" relativeHeight="251658240" behindDoc="0" locked="0" layoutInCell="1" allowOverlap="1" wp14:anchorId="35C65C2A" wp14:editId="29741A3C">
          <wp:simplePos x="0" y="0"/>
          <wp:positionH relativeFrom="column">
            <wp:posOffset>3756074</wp:posOffset>
          </wp:positionH>
          <wp:positionV relativeFrom="paragraph">
            <wp:posOffset>-42740</wp:posOffset>
          </wp:positionV>
          <wp:extent cx="2188845" cy="349250"/>
          <wp:effectExtent l="0" t="0" r="1905" b="0"/>
          <wp:wrapSquare wrapText="bothSides"/>
          <wp:docPr id="40909317" name="Llun 26"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9317" name="Llun 26"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88845" cy="34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2A0"/>
    <w:multiLevelType w:val="hybridMultilevel"/>
    <w:tmpl w:val="192CF230"/>
    <w:lvl w:ilvl="0" w:tplc="FFFFFFFF">
      <w:start w:val="1"/>
      <w:numFmt w:val="decimal"/>
      <w:lvlText w:val="%1."/>
      <w:lvlJc w:val="left"/>
      <w:pPr>
        <w:ind w:left="720" w:hanging="360"/>
      </w:pPr>
      <w:rPr>
        <w:rFonts w:hint="default"/>
        <w:b/>
      </w:rPr>
    </w:lvl>
    <w:lvl w:ilvl="1" w:tplc="4164EB5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D71ECD"/>
    <w:multiLevelType w:val="hybridMultilevel"/>
    <w:tmpl w:val="6D5E1560"/>
    <w:lvl w:ilvl="0" w:tplc="FFFFFFFF">
      <w:start w:val="1"/>
      <w:numFmt w:val="decimal"/>
      <w:lvlText w:val="%1."/>
      <w:lvlJc w:val="left"/>
      <w:pPr>
        <w:ind w:left="720" w:hanging="360"/>
      </w:pPr>
      <w:rPr>
        <w:rFonts w:hint="default"/>
        <w:b/>
      </w:rPr>
    </w:lvl>
    <w:lvl w:ilvl="1" w:tplc="4164EB5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E23AFF"/>
    <w:multiLevelType w:val="hybridMultilevel"/>
    <w:tmpl w:val="465E10A4"/>
    <w:lvl w:ilvl="0" w:tplc="FFFFFFFF">
      <w:start w:val="1"/>
      <w:numFmt w:val="decimal"/>
      <w:lvlText w:val="%1."/>
      <w:lvlJc w:val="left"/>
      <w:pPr>
        <w:ind w:left="720" w:hanging="360"/>
      </w:pPr>
      <w:rPr>
        <w:rFonts w:hint="default"/>
        <w:b/>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487403">
    <w:abstractNumId w:val="2"/>
  </w:num>
  <w:num w:numId="2" w16cid:durableId="1180201248">
    <w:abstractNumId w:val="1"/>
  </w:num>
  <w:num w:numId="3" w16cid:durableId="148091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CF"/>
    <w:rsid w:val="00061485"/>
    <w:rsid w:val="0006579C"/>
    <w:rsid w:val="001046B9"/>
    <w:rsid w:val="00191044"/>
    <w:rsid w:val="003A7403"/>
    <w:rsid w:val="00413D92"/>
    <w:rsid w:val="00592164"/>
    <w:rsid w:val="00611FFB"/>
    <w:rsid w:val="0065273A"/>
    <w:rsid w:val="006E709E"/>
    <w:rsid w:val="006E7A74"/>
    <w:rsid w:val="006F6184"/>
    <w:rsid w:val="007305D6"/>
    <w:rsid w:val="007660CF"/>
    <w:rsid w:val="007D6ABB"/>
    <w:rsid w:val="00853600"/>
    <w:rsid w:val="008B2035"/>
    <w:rsid w:val="008C7221"/>
    <w:rsid w:val="00970858"/>
    <w:rsid w:val="009E7941"/>
    <w:rsid w:val="00A21B8D"/>
    <w:rsid w:val="00A44191"/>
    <w:rsid w:val="00A66F41"/>
    <w:rsid w:val="00A908A4"/>
    <w:rsid w:val="00AE182C"/>
    <w:rsid w:val="00AF3E55"/>
    <w:rsid w:val="00B072F5"/>
    <w:rsid w:val="00B0735A"/>
    <w:rsid w:val="00B46226"/>
    <w:rsid w:val="00BA507A"/>
    <w:rsid w:val="00BA606D"/>
    <w:rsid w:val="00BB75D3"/>
    <w:rsid w:val="00C167DA"/>
    <w:rsid w:val="00C84A2A"/>
    <w:rsid w:val="00C90676"/>
    <w:rsid w:val="00CB0F61"/>
    <w:rsid w:val="00D0119B"/>
    <w:rsid w:val="00D345FF"/>
    <w:rsid w:val="00D725F2"/>
    <w:rsid w:val="00D774AA"/>
    <w:rsid w:val="00D92335"/>
    <w:rsid w:val="00DB5EFD"/>
    <w:rsid w:val="00DC2155"/>
    <w:rsid w:val="00DF02D6"/>
    <w:rsid w:val="00E830FE"/>
    <w:rsid w:val="00EA0CB6"/>
    <w:rsid w:val="00ED0FDE"/>
    <w:rsid w:val="00F13129"/>
    <w:rsid w:val="00FA326E"/>
    <w:rsid w:val="00FD103E"/>
    <w:rsid w:val="0C9B77E5"/>
    <w:rsid w:val="12B0B8D8"/>
    <w:rsid w:val="13A296B1"/>
    <w:rsid w:val="3F795216"/>
    <w:rsid w:val="5C476819"/>
    <w:rsid w:val="6BA5F8ED"/>
    <w:rsid w:val="6D07E82B"/>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7C5A"/>
  <w15:chartTrackingRefBased/>
  <w15:docId w15:val="{889DD41D-C515-4B6D-8DA8-464AC7E3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CF"/>
    <w:pPr>
      <w:spacing w:line="259" w:lineRule="auto"/>
    </w:pPr>
    <w:rPr>
      <w:sz w:val="22"/>
      <w:szCs w:val="22"/>
    </w:rPr>
  </w:style>
  <w:style w:type="paragraph" w:styleId="Heading1">
    <w:name w:val="heading 1"/>
    <w:basedOn w:val="Normal"/>
    <w:next w:val="Normal"/>
    <w:link w:val="Heading1Char"/>
    <w:uiPriority w:val="9"/>
    <w:qFormat/>
    <w:rsid w:val="00766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6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6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0CF"/>
    <w:rPr>
      <w:rFonts w:eastAsiaTheme="majorEastAsia" w:cstheme="majorBidi"/>
      <w:color w:val="272727" w:themeColor="text1" w:themeTint="D8"/>
    </w:rPr>
  </w:style>
  <w:style w:type="paragraph" w:styleId="Title">
    <w:name w:val="Title"/>
    <w:basedOn w:val="Normal"/>
    <w:next w:val="Normal"/>
    <w:link w:val="TitleChar"/>
    <w:uiPriority w:val="10"/>
    <w:qFormat/>
    <w:rsid w:val="00766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0CF"/>
    <w:pPr>
      <w:spacing w:before="160"/>
      <w:jc w:val="center"/>
    </w:pPr>
    <w:rPr>
      <w:i/>
      <w:iCs/>
      <w:color w:val="404040" w:themeColor="text1" w:themeTint="BF"/>
    </w:rPr>
  </w:style>
  <w:style w:type="character" w:customStyle="1" w:styleId="QuoteChar">
    <w:name w:val="Quote Char"/>
    <w:basedOn w:val="DefaultParagraphFont"/>
    <w:link w:val="Quote"/>
    <w:uiPriority w:val="29"/>
    <w:rsid w:val="007660CF"/>
    <w:rPr>
      <w:i/>
      <w:iCs/>
      <w:color w:val="404040" w:themeColor="text1" w:themeTint="BF"/>
    </w:rPr>
  </w:style>
  <w:style w:type="paragraph" w:styleId="ListParagraph">
    <w:name w:val="List Paragraph"/>
    <w:basedOn w:val="Normal"/>
    <w:link w:val="ListParagraphChar"/>
    <w:uiPriority w:val="34"/>
    <w:qFormat/>
    <w:rsid w:val="007660CF"/>
    <w:pPr>
      <w:ind w:left="720"/>
      <w:contextualSpacing/>
    </w:pPr>
  </w:style>
  <w:style w:type="character" w:styleId="IntenseEmphasis">
    <w:name w:val="Intense Emphasis"/>
    <w:basedOn w:val="DefaultParagraphFont"/>
    <w:uiPriority w:val="21"/>
    <w:qFormat/>
    <w:rsid w:val="007660CF"/>
    <w:rPr>
      <w:i/>
      <w:iCs/>
      <w:color w:val="0F4761" w:themeColor="accent1" w:themeShade="BF"/>
    </w:rPr>
  </w:style>
  <w:style w:type="paragraph" w:styleId="IntenseQuote">
    <w:name w:val="Intense Quote"/>
    <w:basedOn w:val="Normal"/>
    <w:next w:val="Normal"/>
    <w:link w:val="IntenseQuoteChar"/>
    <w:uiPriority w:val="30"/>
    <w:qFormat/>
    <w:rsid w:val="00766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0CF"/>
    <w:rPr>
      <w:i/>
      <w:iCs/>
      <w:color w:val="0F4761" w:themeColor="accent1" w:themeShade="BF"/>
    </w:rPr>
  </w:style>
  <w:style w:type="character" w:styleId="IntenseReference">
    <w:name w:val="Intense Reference"/>
    <w:basedOn w:val="DefaultParagraphFont"/>
    <w:uiPriority w:val="32"/>
    <w:qFormat/>
    <w:rsid w:val="007660CF"/>
    <w:rPr>
      <w:b/>
      <w:bCs/>
      <w:smallCaps/>
      <w:color w:val="0F4761" w:themeColor="accent1" w:themeShade="BF"/>
      <w:spacing w:val="5"/>
    </w:rPr>
  </w:style>
  <w:style w:type="character" w:styleId="Hyperlink">
    <w:name w:val="Hyperlink"/>
    <w:basedOn w:val="DefaultParagraphFont"/>
    <w:uiPriority w:val="99"/>
    <w:unhideWhenUsed/>
    <w:rsid w:val="007660CF"/>
    <w:rPr>
      <w:color w:val="467886" w:themeColor="hyperlink"/>
      <w:u w:val="single"/>
    </w:rPr>
  </w:style>
  <w:style w:type="character" w:customStyle="1" w:styleId="ListParagraphChar">
    <w:name w:val="List Paragraph Char"/>
    <w:basedOn w:val="DefaultParagraphFont"/>
    <w:link w:val="ListParagraph"/>
    <w:uiPriority w:val="34"/>
    <w:rsid w:val="007660CF"/>
  </w:style>
  <w:style w:type="paragraph" w:styleId="TOCHeading">
    <w:name w:val="TOC Heading"/>
    <w:basedOn w:val="Heading1"/>
    <w:next w:val="Normal"/>
    <w:uiPriority w:val="39"/>
    <w:unhideWhenUsed/>
    <w:qFormat/>
    <w:rsid w:val="007660CF"/>
    <w:pPr>
      <w:spacing w:before="240" w:after="0"/>
      <w:outlineLvl w:val="9"/>
    </w:pPr>
    <w:rPr>
      <w:kern w:val="0"/>
      <w:sz w:val="32"/>
      <w:szCs w:val="32"/>
      <w:lang w:eastAsia="cy-GB"/>
      <w14:ligatures w14:val="none"/>
    </w:rPr>
  </w:style>
  <w:style w:type="paragraph" w:styleId="TOC2">
    <w:name w:val="toc 2"/>
    <w:basedOn w:val="Normal"/>
    <w:next w:val="Normal"/>
    <w:autoRedefine/>
    <w:uiPriority w:val="39"/>
    <w:unhideWhenUsed/>
    <w:rsid w:val="007660CF"/>
    <w:pPr>
      <w:spacing w:after="100"/>
      <w:ind w:left="220"/>
    </w:pPr>
  </w:style>
  <w:style w:type="paragraph" w:styleId="Header">
    <w:name w:val="header"/>
    <w:basedOn w:val="Normal"/>
    <w:link w:val="HeaderChar"/>
    <w:uiPriority w:val="99"/>
    <w:unhideWhenUsed/>
    <w:rsid w:val="0076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0CF"/>
    <w:rPr>
      <w:sz w:val="22"/>
      <w:szCs w:val="22"/>
    </w:rPr>
  </w:style>
  <w:style w:type="paragraph" w:styleId="Footer">
    <w:name w:val="footer"/>
    <w:basedOn w:val="Normal"/>
    <w:link w:val="FooterChar"/>
    <w:uiPriority w:val="99"/>
    <w:unhideWhenUsed/>
    <w:rsid w:val="0076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0CF"/>
    <w:rPr>
      <w:sz w:val="22"/>
      <w:szCs w:val="22"/>
    </w:rPr>
  </w:style>
  <w:style w:type="paragraph" w:styleId="TOC1">
    <w:name w:val="toc 1"/>
    <w:basedOn w:val="Normal"/>
    <w:next w:val="Normal"/>
    <w:autoRedefine/>
    <w:uiPriority w:val="39"/>
    <w:unhideWhenUsed/>
    <w:rsid w:val="00CB0F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hyperlink" Target="https://www.comisiynyddygymraeg.cymru/cymorth-ac-adnoddau/gweithleoedd/modelau-polisi-defnydd-mewnol-o-r-gymraeg" TargetMode="Externa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isiynyddygymraeg.cymru/cymorth-ac-adnoddau/gweithleoedd/modelau-polisi-defnydd-mewnol-o-r-gymraeg" TargetMode="External"/><Relationship Id="rId24" Type="http://schemas.openxmlformats.org/officeDocument/2006/relationships/diagramLayout" Target="diagrams/layout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459C1-5DCF-463F-BA20-54BB1E87724C}" type="doc">
      <dgm:prSet loTypeId="urn:microsoft.com/office/officeart/2005/8/layout/process1" loCatId="process" qsTypeId="urn:microsoft.com/office/officeart/2005/8/quickstyle/simple1" qsCatId="simple" csTypeId="urn:microsoft.com/office/officeart/2005/8/colors/colorful1" csCatId="colorful" phldr="1"/>
      <dgm:spPr/>
    </dgm:pt>
    <dgm:pt modelId="{44F9B796-9727-4A56-A440-A09E2ED9C667}">
      <dgm:prSet phldrT="[Text]"/>
      <dgm:spPr/>
      <dgm:t>
        <a:bodyPr/>
        <a:lstStyle/>
        <a:p>
          <a:r>
            <a:rPr lang="en-GB"/>
            <a:t>Nawr	</a:t>
          </a:r>
        </a:p>
      </dgm:t>
    </dgm:pt>
    <dgm:pt modelId="{4DD71E7E-39FE-40E3-9E6B-19892273DA61}" type="parTrans" cxnId="{C042FA52-2060-4C79-8D9B-333FA63BF8E1}">
      <dgm:prSet/>
      <dgm:spPr/>
      <dgm:t>
        <a:bodyPr/>
        <a:lstStyle/>
        <a:p>
          <a:endParaRPr lang="en-GB"/>
        </a:p>
      </dgm:t>
    </dgm:pt>
    <dgm:pt modelId="{068F8A04-317D-4767-AC4A-AEE61E61A5D9}" type="sibTrans" cxnId="{C042FA52-2060-4C79-8D9B-333FA63BF8E1}">
      <dgm:prSet/>
      <dgm:spPr/>
      <dgm:t>
        <a:bodyPr/>
        <a:lstStyle/>
        <a:p>
          <a:endParaRPr lang="en-GB"/>
        </a:p>
      </dgm:t>
    </dgm:pt>
    <dgm:pt modelId="{FB849E03-53DE-4DFC-9883-22C9B05B1A92}">
      <dgm:prSet phldrT="[Text]"/>
      <dgm:spPr/>
      <dgm:t>
        <a:bodyPr/>
        <a:lstStyle/>
        <a:p>
          <a:r>
            <a:rPr lang="en-GB"/>
            <a:t>?</a:t>
          </a:r>
        </a:p>
      </dgm:t>
    </dgm:pt>
    <dgm:pt modelId="{B3D484F4-FD23-4A83-96DD-776435A8280C}" type="parTrans" cxnId="{F2898D8E-0D90-4765-B806-CBDDDC1B0629}">
      <dgm:prSet/>
      <dgm:spPr/>
      <dgm:t>
        <a:bodyPr/>
        <a:lstStyle/>
        <a:p>
          <a:endParaRPr lang="en-GB"/>
        </a:p>
      </dgm:t>
    </dgm:pt>
    <dgm:pt modelId="{8C3D222D-E067-4CFC-8435-5AFA1A88100F}" type="sibTrans" cxnId="{F2898D8E-0D90-4765-B806-CBDDDC1B0629}">
      <dgm:prSet/>
      <dgm:spPr/>
      <dgm:t>
        <a:bodyPr/>
        <a:lstStyle/>
        <a:p>
          <a:endParaRPr lang="en-GB"/>
        </a:p>
      </dgm:t>
    </dgm:pt>
    <dgm:pt modelId="{922885A9-2247-4D77-AD83-FCF82260485A}">
      <dgm:prSet phldrT="[Text]"/>
      <dgm:spPr/>
      <dgm:t>
        <a:bodyPr/>
        <a:lstStyle/>
        <a:p>
          <a:r>
            <a:rPr lang="en-GB"/>
            <a:t>Nod</a:t>
          </a:r>
        </a:p>
      </dgm:t>
    </dgm:pt>
    <dgm:pt modelId="{C9D7FB76-8510-4A3E-BF68-9893AB5D9128}" type="parTrans" cxnId="{3F60DE90-651B-4F3F-BA4F-B8FC99F9CDD4}">
      <dgm:prSet/>
      <dgm:spPr/>
      <dgm:t>
        <a:bodyPr/>
        <a:lstStyle/>
        <a:p>
          <a:endParaRPr lang="en-GB"/>
        </a:p>
      </dgm:t>
    </dgm:pt>
    <dgm:pt modelId="{F98F53F1-F98A-4DA4-94AF-70E56BB8F401}" type="sibTrans" cxnId="{3F60DE90-651B-4F3F-BA4F-B8FC99F9CDD4}">
      <dgm:prSet/>
      <dgm:spPr/>
      <dgm:t>
        <a:bodyPr/>
        <a:lstStyle/>
        <a:p>
          <a:endParaRPr lang="en-GB"/>
        </a:p>
      </dgm:t>
    </dgm:pt>
    <dgm:pt modelId="{F0392551-8F60-43E2-B6E2-726C41970C92}" type="pres">
      <dgm:prSet presAssocID="{FBD459C1-5DCF-463F-BA20-54BB1E87724C}" presName="Name0" presStyleCnt="0">
        <dgm:presLayoutVars>
          <dgm:dir/>
          <dgm:resizeHandles val="exact"/>
        </dgm:presLayoutVars>
      </dgm:prSet>
      <dgm:spPr/>
    </dgm:pt>
    <dgm:pt modelId="{3180530A-75D8-45A8-95AF-C79C7DF58FAA}" type="pres">
      <dgm:prSet presAssocID="{44F9B796-9727-4A56-A440-A09E2ED9C667}" presName="node" presStyleLbl="node1" presStyleIdx="0" presStyleCnt="3">
        <dgm:presLayoutVars>
          <dgm:bulletEnabled val="1"/>
        </dgm:presLayoutVars>
      </dgm:prSet>
      <dgm:spPr/>
    </dgm:pt>
    <dgm:pt modelId="{3D8B68BE-704F-449E-9034-D35B5404C48A}" type="pres">
      <dgm:prSet presAssocID="{068F8A04-317D-4767-AC4A-AEE61E61A5D9}" presName="sibTrans" presStyleLbl="sibTrans2D1" presStyleIdx="0" presStyleCnt="2"/>
      <dgm:spPr/>
    </dgm:pt>
    <dgm:pt modelId="{995EA734-F1CA-4C4C-9871-21DB5473F874}" type="pres">
      <dgm:prSet presAssocID="{068F8A04-317D-4767-AC4A-AEE61E61A5D9}" presName="connectorText" presStyleLbl="sibTrans2D1" presStyleIdx="0" presStyleCnt="2"/>
      <dgm:spPr/>
    </dgm:pt>
    <dgm:pt modelId="{DA04BA79-F7F6-4334-A169-BB1386A734E6}" type="pres">
      <dgm:prSet presAssocID="{FB849E03-53DE-4DFC-9883-22C9B05B1A92}" presName="node" presStyleLbl="node1" presStyleIdx="1" presStyleCnt="3">
        <dgm:presLayoutVars>
          <dgm:bulletEnabled val="1"/>
        </dgm:presLayoutVars>
      </dgm:prSet>
      <dgm:spPr/>
    </dgm:pt>
    <dgm:pt modelId="{47BD546A-BF15-4FDB-9BB8-AECE36622167}" type="pres">
      <dgm:prSet presAssocID="{8C3D222D-E067-4CFC-8435-5AFA1A88100F}" presName="sibTrans" presStyleLbl="sibTrans2D1" presStyleIdx="1" presStyleCnt="2"/>
      <dgm:spPr/>
    </dgm:pt>
    <dgm:pt modelId="{50B1D3AA-E017-4AC3-B2F9-AC7CEDA4DEA7}" type="pres">
      <dgm:prSet presAssocID="{8C3D222D-E067-4CFC-8435-5AFA1A88100F}" presName="connectorText" presStyleLbl="sibTrans2D1" presStyleIdx="1" presStyleCnt="2"/>
      <dgm:spPr/>
    </dgm:pt>
    <dgm:pt modelId="{CC450B93-B700-4E90-A0B5-9938AFAA6295}" type="pres">
      <dgm:prSet presAssocID="{922885A9-2247-4D77-AD83-FCF82260485A}" presName="node" presStyleLbl="node1" presStyleIdx="2" presStyleCnt="3">
        <dgm:presLayoutVars>
          <dgm:bulletEnabled val="1"/>
        </dgm:presLayoutVars>
      </dgm:prSet>
      <dgm:spPr/>
    </dgm:pt>
  </dgm:ptLst>
  <dgm:cxnLst>
    <dgm:cxn modelId="{299C0D10-3B32-4A63-A95C-C15A9F5D3AB6}" type="presOf" srcId="{8C3D222D-E067-4CFC-8435-5AFA1A88100F}" destId="{47BD546A-BF15-4FDB-9BB8-AECE36622167}" srcOrd="0" destOrd="0" presId="urn:microsoft.com/office/officeart/2005/8/layout/process1"/>
    <dgm:cxn modelId="{FA94B92C-C263-4F71-B7C2-E149263A317C}" type="presOf" srcId="{FBD459C1-5DCF-463F-BA20-54BB1E87724C}" destId="{F0392551-8F60-43E2-B6E2-726C41970C92}" srcOrd="0" destOrd="0" presId="urn:microsoft.com/office/officeart/2005/8/layout/process1"/>
    <dgm:cxn modelId="{4118813C-3D88-4518-BA88-E6D8DE6466B2}" type="presOf" srcId="{44F9B796-9727-4A56-A440-A09E2ED9C667}" destId="{3180530A-75D8-45A8-95AF-C79C7DF58FAA}" srcOrd="0" destOrd="0" presId="urn:microsoft.com/office/officeart/2005/8/layout/process1"/>
    <dgm:cxn modelId="{E24E1C40-F54D-4088-BCFA-DA7D6074DD3D}" type="presOf" srcId="{8C3D222D-E067-4CFC-8435-5AFA1A88100F}" destId="{50B1D3AA-E017-4AC3-B2F9-AC7CEDA4DEA7}" srcOrd="1" destOrd="0" presId="urn:microsoft.com/office/officeart/2005/8/layout/process1"/>
    <dgm:cxn modelId="{C042FA52-2060-4C79-8D9B-333FA63BF8E1}" srcId="{FBD459C1-5DCF-463F-BA20-54BB1E87724C}" destId="{44F9B796-9727-4A56-A440-A09E2ED9C667}" srcOrd="0" destOrd="0" parTransId="{4DD71E7E-39FE-40E3-9E6B-19892273DA61}" sibTransId="{068F8A04-317D-4767-AC4A-AEE61E61A5D9}"/>
    <dgm:cxn modelId="{F2898D8E-0D90-4765-B806-CBDDDC1B0629}" srcId="{FBD459C1-5DCF-463F-BA20-54BB1E87724C}" destId="{FB849E03-53DE-4DFC-9883-22C9B05B1A92}" srcOrd="1" destOrd="0" parTransId="{B3D484F4-FD23-4A83-96DD-776435A8280C}" sibTransId="{8C3D222D-E067-4CFC-8435-5AFA1A88100F}"/>
    <dgm:cxn modelId="{3F60DE90-651B-4F3F-BA4F-B8FC99F9CDD4}" srcId="{FBD459C1-5DCF-463F-BA20-54BB1E87724C}" destId="{922885A9-2247-4D77-AD83-FCF82260485A}" srcOrd="2" destOrd="0" parTransId="{C9D7FB76-8510-4A3E-BF68-9893AB5D9128}" sibTransId="{F98F53F1-F98A-4DA4-94AF-70E56BB8F401}"/>
    <dgm:cxn modelId="{607C3BA4-462D-4D50-A1C3-F6A2BF38104A}" type="presOf" srcId="{068F8A04-317D-4767-AC4A-AEE61E61A5D9}" destId="{3D8B68BE-704F-449E-9034-D35B5404C48A}" srcOrd="0" destOrd="0" presId="urn:microsoft.com/office/officeart/2005/8/layout/process1"/>
    <dgm:cxn modelId="{CC4FB5B1-0361-46C7-B1C8-0D45BB05CAF7}" type="presOf" srcId="{068F8A04-317D-4767-AC4A-AEE61E61A5D9}" destId="{995EA734-F1CA-4C4C-9871-21DB5473F874}" srcOrd="1" destOrd="0" presId="urn:microsoft.com/office/officeart/2005/8/layout/process1"/>
    <dgm:cxn modelId="{819D07C0-59D7-41BB-AE13-563696FF6FDA}" type="presOf" srcId="{922885A9-2247-4D77-AD83-FCF82260485A}" destId="{CC450B93-B700-4E90-A0B5-9938AFAA6295}" srcOrd="0" destOrd="0" presId="urn:microsoft.com/office/officeart/2005/8/layout/process1"/>
    <dgm:cxn modelId="{1BBED6D1-4095-449C-B269-BC4EB152340D}" type="presOf" srcId="{FB849E03-53DE-4DFC-9883-22C9B05B1A92}" destId="{DA04BA79-F7F6-4334-A169-BB1386A734E6}" srcOrd="0" destOrd="0" presId="urn:microsoft.com/office/officeart/2005/8/layout/process1"/>
    <dgm:cxn modelId="{358E58FD-C8BD-43EF-AD9D-DF6F37127995}" type="presParOf" srcId="{F0392551-8F60-43E2-B6E2-726C41970C92}" destId="{3180530A-75D8-45A8-95AF-C79C7DF58FAA}" srcOrd="0" destOrd="0" presId="urn:microsoft.com/office/officeart/2005/8/layout/process1"/>
    <dgm:cxn modelId="{002C1D0A-7C1B-4E84-970C-6822430BED51}" type="presParOf" srcId="{F0392551-8F60-43E2-B6E2-726C41970C92}" destId="{3D8B68BE-704F-449E-9034-D35B5404C48A}" srcOrd="1" destOrd="0" presId="urn:microsoft.com/office/officeart/2005/8/layout/process1"/>
    <dgm:cxn modelId="{CE312BC2-3A4C-4C0B-A4D9-454ABE9B41E5}" type="presParOf" srcId="{3D8B68BE-704F-449E-9034-D35B5404C48A}" destId="{995EA734-F1CA-4C4C-9871-21DB5473F874}" srcOrd="0" destOrd="0" presId="urn:microsoft.com/office/officeart/2005/8/layout/process1"/>
    <dgm:cxn modelId="{96604094-6F0D-47F0-B910-3A732FD9E68B}" type="presParOf" srcId="{F0392551-8F60-43E2-B6E2-726C41970C92}" destId="{DA04BA79-F7F6-4334-A169-BB1386A734E6}" srcOrd="2" destOrd="0" presId="urn:microsoft.com/office/officeart/2005/8/layout/process1"/>
    <dgm:cxn modelId="{245B6EEF-F7CA-45E2-91E6-3567283EB54F}" type="presParOf" srcId="{F0392551-8F60-43E2-B6E2-726C41970C92}" destId="{47BD546A-BF15-4FDB-9BB8-AECE36622167}" srcOrd="3" destOrd="0" presId="urn:microsoft.com/office/officeart/2005/8/layout/process1"/>
    <dgm:cxn modelId="{A7BACEC2-C32A-4A13-8BDF-24134919940B}" type="presParOf" srcId="{47BD546A-BF15-4FDB-9BB8-AECE36622167}" destId="{50B1D3AA-E017-4AC3-B2F9-AC7CEDA4DEA7}" srcOrd="0" destOrd="0" presId="urn:microsoft.com/office/officeart/2005/8/layout/process1"/>
    <dgm:cxn modelId="{71732F15-B0B1-4C1E-807D-C5BDC8DE25CF}" type="presParOf" srcId="{F0392551-8F60-43E2-B6E2-726C41970C92}" destId="{CC450B93-B700-4E90-A0B5-9938AFAA6295}"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743C60-30CC-4A52-BBCD-964A49529ACE}" type="doc">
      <dgm:prSet loTypeId="urn:microsoft.com/office/officeart/2011/layout/CircleProcess" loCatId="process" qsTypeId="urn:microsoft.com/office/officeart/2005/8/quickstyle/simple1" qsCatId="simple" csTypeId="urn:microsoft.com/office/officeart/2005/8/colors/colorful5" csCatId="colorful" phldr="1"/>
      <dgm:spPr/>
      <dgm:t>
        <a:bodyPr/>
        <a:lstStyle/>
        <a:p>
          <a:endParaRPr lang="en-GB"/>
        </a:p>
      </dgm:t>
    </dgm:pt>
    <dgm:pt modelId="{508DA936-CEE4-47D9-9019-4776FBB490CA}">
      <dgm:prSet phldrT="[Text]" custT="1"/>
      <dgm:spPr/>
      <dgm:t>
        <a:bodyPr/>
        <a:lstStyle/>
        <a:p>
          <a:r>
            <a:rPr lang="en-GB" sz="1200">
              <a:latin typeface="Calibri" panose="020F0502020204030204" pitchFamily="34" charset="0"/>
              <a:ea typeface="Calibri" panose="020F0502020204030204" pitchFamily="34" charset="0"/>
              <a:cs typeface="Calibri" panose="020F0502020204030204" pitchFamily="34" charset="0"/>
            </a:rPr>
            <a:t>Traweff-eithiau</a:t>
          </a:r>
          <a:endParaRPr lang="en-GB" sz="1200"/>
        </a:p>
      </dgm:t>
    </dgm:pt>
    <dgm:pt modelId="{28548EF9-0A92-41A3-82B1-9F583ECE84BC}" type="parTrans" cxnId="{841327B2-1B21-44C6-BB1F-46DAC10CDC0B}">
      <dgm:prSet/>
      <dgm:spPr/>
      <dgm:t>
        <a:bodyPr/>
        <a:lstStyle/>
        <a:p>
          <a:endParaRPr lang="en-GB"/>
        </a:p>
      </dgm:t>
    </dgm:pt>
    <dgm:pt modelId="{78B3B68C-863D-4997-890F-CFFDD601EEBC}" type="sibTrans" cxnId="{841327B2-1B21-44C6-BB1F-46DAC10CDC0B}">
      <dgm:prSet/>
      <dgm:spPr/>
      <dgm:t>
        <a:bodyPr/>
        <a:lstStyle/>
        <a:p>
          <a:endParaRPr lang="en-GB"/>
        </a:p>
      </dgm:t>
    </dgm:pt>
    <dgm:pt modelId="{AC4E3A7C-2BEB-4F08-9130-EA1745937FDE}">
      <dgm:prSet phldrT="[Text]" custT="1"/>
      <dgm:spPr/>
      <dgm:t>
        <a:bodyPr/>
        <a:lstStyle/>
        <a:p>
          <a:r>
            <a:rPr lang="en-GB" sz="1200" b="1"/>
            <a:t>Ymyr-aethau</a:t>
          </a:r>
        </a:p>
      </dgm:t>
    </dgm:pt>
    <dgm:pt modelId="{5DA215BC-DBDE-4034-B742-2AD496C3E57A}" type="parTrans" cxnId="{B662DDCB-8DF9-45A6-A13E-33D71BF6EE7E}">
      <dgm:prSet/>
      <dgm:spPr/>
      <dgm:t>
        <a:bodyPr/>
        <a:lstStyle/>
        <a:p>
          <a:endParaRPr lang="en-GB"/>
        </a:p>
      </dgm:t>
    </dgm:pt>
    <dgm:pt modelId="{21376EED-5E53-4353-9BBB-7E6E69147775}" type="sibTrans" cxnId="{B662DDCB-8DF9-45A6-A13E-33D71BF6EE7E}">
      <dgm:prSet/>
      <dgm:spPr/>
      <dgm:t>
        <a:bodyPr/>
        <a:lstStyle/>
        <a:p>
          <a:endParaRPr lang="en-GB"/>
        </a:p>
      </dgm:t>
    </dgm:pt>
    <dgm:pt modelId="{E4FA2194-3CAB-405E-B020-72375AA810F0}">
      <dgm:prSet custT="1"/>
      <dgm:spPr/>
      <dgm:t>
        <a:bodyPr/>
        <a:lstStyle/>
        <a:p>
          <a:r>
            <a:rPr lang="en-GB" sz="1200"/>
            <a:t>All-bynnau</a:t>
          </a:r>
        </a:p>
      </dgm:t>
    </dgm:pt>
    <dgm:pt modelId="{737D48E7-E040-4E3E-86A6-253EE0875EF5}" type="parTrans" cxnId="{1F4E2969-903D-4A84-A688-FA24B1E730CA}">
      <dgm:prSet/>
      <dgm:spPr/>
      <dgm:t>
        <a:bodyPr/>
        <a:lstStyle/>
        <a:p>
          <a:endParaRPr lang="en-GB"/>
        </a:p>
      </dgm:t>
    </dgm:pt>
    <dgm:pt modelId="{FD78D056-8D2E-4301-8BAC-C554C816C6B1}" type="sibTrans" cxnId="{1F4E2969-903D-4A84-A688-FA24B1E730CA}">
      <dgm:prSet/>
      <dgm:spPr/>
      <dgm:t>
        <a:bodyPr/>
        <a:lstStyle/>
        <a:p>
          <a:endParaRPr lang="en-GB"/>
        </a:p>
      </dgm:t>
    </dgm:pt>
    <dgm:pt modelId="{5C492B88-43BD-49B7-8909-36BA40C03935}">
      <dgm:prSet custT="1"/>
      <dgm:spPr/>
      <dgm:t>
        <a:bodyPr/>
        <a:lstStyle/>
        <a:p>
          <a:r>
            <a:rPr lang="en-GB" sz="1200"/>
            <a:t>Deill-iannau</a:t>
          </a:r>
        </a:p>
      </dgm:t>
    </dgm:pt>
    <dgm:pt modelId="{94CAE660-E857-43CE-94B7-2D71E8B004FE}" type="parTrans" cxnId="{B55FC8C2-A63B-40C9-9FA8-30FB514346B8}">
      <dgm:prSet/>
      <dgm:spPr/>
      <dgm:t>
        <a:bodyPr/>
        <a:lstStyle/>
        <a:p>
          <a:endParaRPr lang="en-GB"/>
        </a:p>
      </dgm:t>
    </dgm:pt>
    <dgm:pt modelId="{3EA4FDFF-A69A-4507-A210-BEFF68C6A0F1}" type="sibTrans" cxnId="{B55FC8C2-A63B-40C9-9FA8-30FB514346B8}">
      <dgm:prSet/>
      <dgm:spPr/>
      <dgm:t>
        <a:bodyPr/>
        <a:lstStyle/>
        <a:p>
          <a:endParaRPr lang="en-GB"/>
        </a:p>
      </dgm:t>
    </dgm:pt>
    <dgm:pt modelId="{0BB158AA-4F4A-4840-BCE7-EB1DACEADA01}">
      <dgm:prSet phldrT="[Text]" custT="1"/>
      <dgm:spPr/>
      <dgm:t>
        <a:bodyPr/>
        <a:lstStyle/>
        <a:p>
          <a:r>
            <a:rPr lang="en-GB" sz="1200"/>
            <a:t>Mewn-bynnau</a:t>
          </a:r>
        </a:p>
      </dgm:t>
    </dgm:pt>
    <dgm:pt modelId="{890CE36E-CBE8-42C2-935C-D6C81F32C02C}" type="sibTrans" cxnId="{966EE59C-170B-439D-8E71-FC476B37CEAE}">
      <dgm:prSet/>
      <dgm:spPr/>
      <dgm:t>
        <a:bodyPr/>
        <a:lstStyle/>
        <a:p>
          <a:endParaRPr lang="en-GB"/>
        </a:p>
      </dgm:t>
    </dgm:pt>
    <dgm:pt modelId="{EF750411-5C44-4A01-8C9D-D29A127ABA5C}" type="parTrans" cxnId="{966EE59C-170B-439D-8E71-FC476B37CEAE}">
      <dgm:prSet/>
      <dgm:spPr/>
      <dgm:t>
        <a:bodyPr/>
        <a:lstStyle/>
        <a:p>
          <a:endParaRPr lang="en-GB"/>
        </a:p>
      </dgm:t>
    </dgm:pt>
    <dgm:pt modelId="{C8E04E94-F2BF-4E7A-891B-2911001E0378}" type="pres">
      <dgm:prSet presAssocID="{DB743C60-30CC-4A52-BBCD-964A49529ACE}" presName="Name0" presStyleCnt="0">
        <dgm:presLayoutVars>
          <dgm:chMax val="11"/>
          <dgm:chPref val="11"/>
          <dgm:dir val="rev"/>
          <dgm:resizeHandles/>
        </dgm:presLayoutVars>
      </dgm:prSet>
      <dgm:spPr/>
    </dgm:pt>
    <dgm:pt modelId="{0090B092-7197-4940-8137-B20584ABD274}" type="pres">
      <dgm:prSet presAssocID="{0BB158AA-4F4A-4840-BCE7-EB1DACEADA01}" presName="Accent5" presStyleCnt="0"/>
      <dgm:spPr/>
    </dgm:pt>
    <dgm:pt modelId="{13E76A35-4F31-49CF-941A-1F3E0D400729}" type="pres">
      <dgm:prSet presAssocID="{0BB158AA-4F4A-4840-BCE7-EB1DACEADA01}" presName="Accent" presStyleLbl="node1" presStyleIdx="0" presStyleCnt="5"/>
      <dgm:spPr/>
    </dgm:pt>
    <dgm:pt modelId="{7CF0DCBC-3092-489E-8603-E953784EE9FA}" type="pres">
      <dgm:prSet presAssocID="{0BB158AA-4F4A-4840-BCE7-EB1DACEADA01}" presName="ParentBackground5" presStyleCnt="0"/>
      <dgm:spPr/>
    </dgm:pt>
    <dgm:pt modelId="{FCDA45B1-B3EE-447F-9978-FF24E5613AF7}" type="pres">
      <dgm:prSet presAssocID="{0BB158AA-4F4A-4840-BCE7-EB1DACEADA01}" presName="ParentBackground" presStyleLbl="fgAcc1" presStyleIdx="0" presStyleCnt="5" custScaleX="116740" custScaleY="101003"/>
      <dgm:spPr/>
    </dgm:pt>
    <dgm:pt modelId="{41E3069B-198E-45F8-B01D-9A48B9CAA689}" type="pres">
      <dgm:prSet presAssocID="{0BB158AA-4F4A-4840-BCE7-EB1DACEADA01}" presName="Parent5" presStyleLbl="revTx" presStyleIdx="0" presStyleCnt="0">
        <dgm:presLayoutVars>
          <dgm:chMax val="1"/>
          <dgm:chPref val="1"/>
          <dgm:bulletEnabled val="1"/>
        </dgm:presLayoutVars>
      </dgm:prSet>
      <dgm:spPr/>
    </dgm:pt>
    <dgm:pt modelId="{AD31176B-F2E0-4ADD-A249-BD8958F0E5FC}" type="pres">
      <dgm:prSet presAssocID="{AC4E3A7C-2BEB-4F08-9130-EA1745937FDE}" presName="Accent4" presStyleCnt="0"/>
      <dgm:spPr/>
    </dgm:pt>
    <dgm:pt modelId="{FB1B1CEF-3671-40B6-A73E-CCF6756EC2A6}" type="pres">
      <dgm:prSet presAssocID="{AC4E3A7C-2BEB-4F08-9130-EA1745937FDE}" presName="Accent" presStyleLbl="node1" presStyleIdx="1" presStyleCnt="5"/>
      <dgm:spPr/>
    </dgm:pt>
    <dgm:pt modelId="{91FE22DE-D690-4E37-ABB8-3149B3904020}" type="pres">
      <dgm:prSet presAssocID="{AC4E3A7C-2BEB-4F08-9130-EA1745937FDE}" presName="ParentBackground4" presStyleCnt="0"/>
      <dgm:spPr/>
    </dgm:pt>
    <dgm:pt modelId="{4A9F5461-38C8-4A56-B35B-223DDADCB274}" type="pres">
      <dgm:prSet presAssocID="{AC4E3A7C-2BEB-4F08-9130-EA1745937FDE}" presName="ParentBackground" presStyleLbl="fgAcc1" presStyleIdx="1" presStyleCnt="5" custScaleX="112973" custScaleY="111795" custLinFactNeighborX="-4463"/>
      <dgm:spPr/>
    </dgm:pt>
    <dgm:pt modelId="{DFBC6B72-9D78-483C-90E8-A72F59A18B88}" type="pres">
      <dgm:prSet presAssocID="{AC4E3A7C-2BEB-4F08-9130-EA1745937FDE}" presName="Parent4" presStyleLbl="revTx" presStyleIdx="0" presStyleCnt="0">
        <dgm:presLayoutVars>
          <dgm:chMax val="1"/>
          <dgm:chPref val="1"/>
          <dgm:bulletEnabled val="1"/>
        </dgm:presLayoutVars>
      </dgm:prSet>
      <dgm:spPr/>
    </dgm:pt>
    <dgm:pt modelId="{2E0AADAC-87C9-43BD-88E6-072E5F01C425}" type="pres">
      <dgm:prSet presAssocID="{E4FA2194-3CAB-405E-B020-72375AA810F0}" presName="Accent3" presStyleCnt="0"/>
      <dgm:spPr/>
    </dgm:pt>
    <dgm:pt modelId="{32B83BF3-5EBE-48A5-A288-C70F774D0ECF}" type="pres">
      <dgm:prSet presAssocID="{E4FA2194-3CAB-405E-B020-72375AA810F0}" presName="Accent" presStyleLbl="node1" presStyleIdx="2" presStyleCnt="5"/>
      <dgm:spPr/>
    </dgm:pt>
    <dgm:pt modelId="{6A67A07E-2480-4395-9508-A137D012B37F}" type="pres">
      <dgm:prSet presAssocID="{E4FA2194-3CAB-405E-B020-72375AA810F0}" presName="ParentBackground3" presStyleCnt="0"/>
      <dgm:spPr/>
    </dgm:pt>
    <dgm:pt modelId="{5CA0E20E-8D56-4AC5-8118-6643BCAD7B4B}" type="pres">
      <dgm:prSet presAssocID="{E4FA2194-3CAB-405E-B020-72375AA810F0}" presName="ParentBackground" presStyleLbl="fgAcc1" presStyleIdx="2" presStyleCnt="5"/>
      <dgm:spPr/>
    </dgm:pt>
    <dgm:pt modelId="{F23023CD-1D69-4712-9F6D-5102C0A3E6F5}" type="pres">
      <dgm:prSet presAssocID="{E4FA2194-3CAB-405E-B020-72375AA810F0}" presName="Parent3" presStyleLbl="revTx" presStyleIdx="0" presStyleCnt="0">
        <dgm:presLayoutVars>
          <dgm:chMax val="1"/>
          <dgm:chPref val="1"/>
          <dgm:bulletEnabled val="1"/>
        </dgm:presLayoutVars>
      </dgm:prSet>
      <dgm:spPr/>
    </dgm:pt>
    <dgm:pt modelId="{F2B50351-4E35-4C9B-8CCE-052CB5B3A8FF}" type="pres">
      <dgm:prSet presAssocID="{5C492B88-43BD-49B7-8909-36BA40C03935}" presName="Accent2" presStyleCnt="0"/>
      <dgm:spPr/>
    </dgm:pt>
    <dgm:pt modelId="{5AEDFBB4-A750-40E4-90E3-B3AF4DC7E812}" type="pres">
      <dgm:prSet presAssocID="{5C492B88-43BD-49B7-8909-36BA40C03935}" presName="Accent" presStyleLbl="node1" presStyleIdx="3" presStyleCnt="5"/>
      <dgm:spPr/>
    </dgm:pt>
    <dgm:pt modelId="{C6A983D3-DB0D-42A3-894D-FA459E6B79C2}" type="pres">
      <dgm:prSet presAssocID="{5C492B88-43BD-49B7-8909-36BA40C03935}" presName="ParentBackground2" presStyleCnt="0"/>
      <dgm:spPr/>
    </dgm:pt>
    <dgm:pt modelId="{C2B5756E-B565-413D-982F-6815DA45AD68}" type="pres">
      <dgm:prSet presAssocID="{5C492B88-43BD-49B7-8909-36BA40C03935}" presName="ParentBackground" presStyleLbl="fgAcc1" presStyleIdx="3" presStyleCnt="5"/>
      <dgm:spPr/>
    </dgm:pt>
    <dgm:pt modelId="{01FFDD95-1202-4606-8117-BDD121AE9B02}" type="pres">
      <dgm:prSet presAssocID="{5C492B88-43BD-49B7-8909-36BA40C03935}" presName="Parent2" presStyleLbl="revTx" presStyleIdx="0" presStyleCnt="0">
        <dgm:presLayoutVars>
          <dgm:chMax val="1"/>
          <dgm:chPref val="1"/>
          <dgm:bulletEnabled val="1"/>
        </dgm:presLayoutVars>
      </dgm:prSet>
      <dgm:spPr/>
    </dgm:pt>
    <dgm:pt modelId="{46BD288D-80D6-4803-A77E-16DCBFBB410E}" type="pres">
      <dgm:prSet presAssocID="{508DA936-CEE4-47D9-9019-4776FBB490CA}" presName="Accent1" presStyleCnt="0"/>
      <dgm:spPr/>
    </dgm:pt>
    <dgm:pt modelId="{790C39FB-0592-4DAA-89C5-51662AF206C8}" type="pres">
      <dgm:prSet presAssocID="{508DA936-CEE4-47D9-9019-4776FBB490CA}" presName="Accent" presStyleLbl="node1" presStyleIdx="4" presStyleCnt="5"/>
      <dgm:spPr/>
    </dgm:pt>
    <dgm:pt modelId="{62022D1D-A95C-4E32-A627-54C3003B7720}" type="pres">
      <dgm:prSet presAssocID="{508DA936-CEE4-47D9-9019-4776FBB490CA}" presName="ParentBackground1" presStyleCnt="0"/>
      <dgm:spPr/>
    </dgm:pt>
    <dgm:pt modelId="{9A568364-3FD7-4716-A47D-2B89E6EFA0C7}" type="pres">
      <dgm:prSet presAssocID="{508DA936-CEE4-47D9-9019-4776FBB490CA}" presName="ParentBackground" presStyleLbl="fgAcc1" presStyleIdx="4" presStyleCnt="5"/>
      <dgm:spPr/>
    </dgm:pt>
    <dgm:pt modelId="{1669E23A-107B-44B2-AFD1-B0D416DF4564}" type="pres">
      <dgm:prSet presAssocID="{508DA936-CEE4-47D9-9019-4776FBB490CA}" presName="Parent1" presStyleLbl="revTx" presStyleIdx="0" presStyleCnt="0">
        <dgm:presLayoutVars>
          <dgm:chMax val="1"/>
          <dgm:chPref val="1"/>
          <dgm:bulletEnabled val="1"/>
        </dgm:presLayoutVars>
      </dgm:prSet>
      <dgm:spPr/>
    </dgm:pt>
  </dgm:ptLst>
  <dgm:cxnLst>
    <dgm:cxn modelId="{A0EAE202-D666-438B-8681-0E1F69AFF252}" type="presOf" srcId="{508DA936-CEE4-47D9-9019-4776FBB490CA}" destId="{9A568364-3FD7-4716-A47D-2B89E6EFA0C7}" srcOrd="0" destOrd="0" presId="urn:microsoft.com/office/officeart/2011/layout/CircleProcess"/>
    <dgm:cxn modelId="{BC6F8904-92A7-4446-AC4F-FE4C27EDECC2}" type="presOf" srcId="{DB743C60-30CC-4A52-BBCD-964A49529ACE}" destId="{C8E04E94-F2BF-4E7A-891B-2911001E0378}" srcOrd="0" destOrd="0" presId="urn:microsoft.com/office/officeart/2011/layout/CircleProcess"/>
    <dgm:cxn modelId="{4BDD5614-117C-42BB-8030-E6695E179EFD}" type="presOf" srcId="{AC4E3A7C-2BEB-4F08-9130-EA1745937FDE}" destId="{4A9F5461-38C8-4A56-B35B-223DDADCB274}" srcOrd="0" destOrd="0" presId="urn:microsoft.com/office/officeart/2011/layout/CircleProcess"/>
    <dgm:cxn modelId="{0AB02326-8DA0-45C3-A814-93509CD289E2}" type="presOf" srcId="{0BB158AA-4F4A-4840-BCE7-EB1DACEADA01}" destId="{41E3069B-198E-45F8-B01D-9A48B9CAA689}" srcOrd="1" destOrd="0" presId="urn:microsoft.com/office/officeart/2011/layout/CircleProcess"/>
    <dgm:cxn modelId="{DD938E2C-9E63-40D0-A287-314B9956C65D}" type="presOf" srcId="{E4FA2194-3CAB-405E-B020-72375AA810F0}" destId="{F23023CD-1D69-4712-9F6D-5102C0A3E6F5}" srcOrd="1" destOrd="0" presId="urn:microsoft.com/office/officeart/2011/layout/CircleProcess"/>
    <dgm:cxn modelId="{3D6B362E-59CC-430E-BC3B-74D482F36910}" type="presOf" srcId="{5C492B88-43BD-49B7-8909-36BA40C03935}" destId="{C2B5756E-B565-413D-982F-6815DA45AD68}" srcOrd="0" destOrd="0" presId="urn:microsoft.com/office/officeart/2011/layout/CircleProcess"/>
    <dgm:cxn modelId="{1F4E2969-903D-4A84-A688-FA24B1E730CA}" srcId="{DB743C60-30CC-4A52-BBCD-964A49529ACE}" destId="{E4FA2194-3CAB-405E-B020-72375AA810F0}" srcOrd="2" destOrd="0" parTransId="{737D48E7-E040-4E3E-86A6-253EE0875EF5}" sibTransId="{FD78D056-8D2E-4301-8BAC-C554C816C6B1}"/>
    <dgm:cxn modelId="{966EE59C-170B-439D-8E71-FC476B37CEAE}" srcId="{DB743C60-30CC-4A52-BBCD-964A49529ACE}" destId="{0BB158AA-4F4A-4840-BCE7-EB1DACEADA01}" srcOrd="4" destOrd="0" parTransId="{EF750411-5C44-4A01-8C9D-D29A127ABA5C}" sibTransId="{890CE36E-CBE8-42C2-935C-D6C81F32C02C}"/>
    <dgm:cxn modelId="{A13A4B9E-750B-40B8-A0F1-A56FC1EAA2DB}" type="presOf" srcId="{508DA936-CEE4-47D9-9019-4776FBB490CA}" destId="{1669E23A-107B-44B2-AFD1-B0D416DF4564}" srcOrd="1" destOrd="0" presId="urn:microsoft.com/office/officeart/2011/layout/CircleProcess"/>
    <dgm:cxn modelId="{34B681A3-4187-45CF-B669-52A3437DD290}" type="presOf" srcId="{0BB158AA-4F4A-4840-BCE7-EB1DACEADA01}" destId="{FCDA45B1-B3EE-447F-9978-FF24E5613AF7}" srcOrd="0" destOrd="0" presId="urn:microsoft.com/office/officeart/2011/layout/CircleProcess"/>
    <dgm:cxn modelId="{841327B2-1B21-44C6-BB1F-46DAC10CDC0B}" srcId="{DB743C60-30CC-4A52-BBCD-964A49529ACE}" destId="{508DA936-CEE4-47D9-9019-4776FBB490CA}" srcOrd="0" destOrd="0" parTransId="{28548EF9-0A92-41A3-82B1-9F583ECE84BC}" sibTransId="{78B3B68C-863D-4997-890F-CFFDD601EEBC}"/>
    <dgm:cxn modelId="{B55FC8C2-A63B-40C9-9FA8-30FB514346B8}" srcId="{DB743C60-30CC-4A52-BBCD-964A49529ACE}" destId="{5C492B88-43BD-49B7-8909-36BA40C03935}" srcOrd="1" destOrd="0" parTransId="{94CAE660-E857-43CE-94B7-2D71E8B004FE}" sibTransId="{3EA4FDFF-A69A-4507-A210-BEFF68C6A0F1}"/>
    <dgm:cxn modelId="{B662DDCB-8DF9-45A6-A13E-33D71BF6EE7E}" srcId="{DB743C60-30CC-4A52-BBCD-964A49529ACE}" destId="{AC4E3A7C-2BEB-4F08-9130-EA1745937FDE}" srcOrd="3" destOrd="0" parTransId="{5DA215BC-DBDE-4034-B742-2AD496C3E57A}" sibTransId="{21376EED-5E53-4353-9BBB-7E6E69147775}"/>
    <dgm:cxn modelId="{FE00A8D1-0504-42B1-8DA6-01BC1E6B8512}" type="presOf" srcId="{5C492B88-43BD-49B7-8909-36BA40C03935}" destId="{01FFDD95-1202-4606-8117-BDD121AE9B02}" srcOrd="1" destOrd="0" presId="urn:microsoft.com/office/officeart/2011/layout/CircleProcess"/>
    <dgm:cxn modelId="{E913F6D2-284A-44AD-9D37-B2B7D1C17655}" type="presOf" srcId="{E4FA2194-3CAB-405E-B020-72375AA810F0}" destId="{5CA0E20E-8D56-4AC5-8118-6643BCAD7B4B}" srcOrd="0" destOrd="0" presId="urn:microsoft.com/office/officeart/2011/layout/CircleProcess"/>
    <dgm:cxn modelId="{0F8661EF-32C0-40AE-9417-1325FAB64B57}" type="presOf" srcId="{AC4E3A7C-2BEB-4F08-9130-EA1745937FDE}" destId="{DFBC6B72-9D78-483C-90E8-A72F59A18B88}" srcOrd="1" destOrd="0" presId="urn:microsoft.com/office/officeart/2011/layout/CircleProcess"/>
    <dgm:cxn modelId="{D8DC35D3-8F24-4D59-AE58-712C8DE82E16}" type="presParOf" srcId="{C8E04E94-F2BF-4E7A-891B-2911001E0378}" destId="{0090B092-7197-4940-8137-B20584ABD274}" srcOrd="0" destOrd="0" presId="urn:microsoft.com/office/officeart/2011/layout/CircleProcess"/>
    <dgm:cxn modelId="{D29EA5B7-B24D-4A13-949A-C7B39145AAF1}" type="presParOf" srcId="{0090B092-7197-4940-8137-B20584ABD274}" destId="{13E76A35-4F31-49CF-941A-1F3E0D400729}" srcOrd="0" destOrd="0" presId="urn:microsoft.com/office/officeart/2011/layout/CircleProcess"/>
    <dgm:cxn modelId="{FB7BFC8E-5277-4896-9283-4BF9D7FAFBE9}" type="presParOf" srcId="{C8E04E94-F2BF-4E7A-891B-2911001E0378}" destId="{7CF0DCBC-3092-489E-8603-E953784EE9FA}" srcOrd="1" destOrd="0" presId="urn:microsoft.com/office/officeart/2011/layout/CircleProcess"/>
    <dgm:cxn modelId="{DD87AD82-5376-4B69-9A01-AA4DBDFE0387}" type="presParOf" srcId="{7CF0DCBC-3092-489E-8603-E953784EE9FA}" destId="{FCDA45B1-B3EE-447F-9978-FF24E5613AF7}" srcOrd="0" destOrd="0" presId="urn:microsoft.com/office/officeart/2011/layout/CircleProcess"/>
    <dgm:cxn modelId="{1214E938-CD3A-467F-9DFC-01E70034B7D8}" type="presParOf" srcId="{C8E04E94-F2BF-4E7A-891B-2911001E0378}" destId="{41E3069B-198E-45F8-B01D-9A48B9CAA689}" srcOrd="2" destOrd="0" presId="urn:microsoft.com/office/officeart/2011/layout/CircleProcess"/>
    <dgm:cxn modelId="{FA95DEB5-510C-4F92-AD9D-DA599BD54298}" type="presParOf" srcId="{C8E04E94-F2BF-4E7A-891B-2911001E0378}" destId="{AD31176B-F2E0-4ADD-A249-BD8958F0E5FC}" srcOrd="3" destOrd="0" presId="urn:microsoft.com/office/officeart/2011/layout/CircleProcess"/>
    <dgm:cxn modelId="{F5239DDF-DF64-4BDA-B22E-21EACD15CC42}" type="presParOf" srcId="{AD31176B-F2E0-4ADD-A249-BD8958F0E5FC}" destId="{FB1B1CEF-3671-40B6-A73E-CCF6756EC2A6}" srcOrd="0" destOrd="0" presId="urn:microsoft.com/office/officeart/2011/layout/CircleProcess"/>
    <dgm:cxn modelId="{74274A61-C594-4ABD-B888-63AE4B12CD46}" type="presParOf" srcId="{C8E04E94-F2BF-4E7A-891B-2911001E0378}" destId="{91FE22DE-D690-4E37-ABB8-3149B3904020}" srcOrd="4" destOrd="0" presId="urn:microsoft.com/office/officeart/2011/layout/CircleProcess"/>
    <dgm:cxn modelId="{100F5911-EB90-468E-8A8C-860064008D7B}" type="presParOf" srcId="{91FE22DE-D690-4E37-ABB8-3149B3904020}" destId="{4A9F5461-38C8-4A56-B35B-223DDADCB274}" srcOrd="0" destOrd="0" presId="urn:microsoft.com/office/officeart/2011/layout/CircleProcess"/>
    <dgm:cxn modelId="{249FC5EC-DA24-4754-895A-644C94EFD803}" type="presParOf" srcId="{C8E04E94-F2BF-4E7A-891B-2911001E0378}" destId="{DFBC6B72-9D78-483C-90E8-A72F59A18B88}" srcOrd="5" destOrd="0" presId="urn:microsoft.com/office/officeart/2011/layout/CircleProcess"/>
    <dgm:cxn modelId="{A8206E76-D974-424F-AEFD-A8C72600AE0E}" type="presParOf" srcId="{C8E04E94-F2BF-4E7A-891B-2911001E0378}" destId="{2E0AADAC-87C9-43BD-88E6-072E5F01C425}" srcOrd="6" destOrd="0" presId="urn:microsoft.com/office/officeart/2011/layout/CircleProcess"/>
    <dgm:cxn modelId="{760B9A53-2D6B-4C41-989B-4129DE892CFC}" type="presParOf" srcId="{2E0AADAC-87C9-43BD-88E6-072E5F01C425}" destId="{32B83BF3-5EBE-48A5-A288-C70F774D0ECF}" srcOrd="0" destOrd="0" presId="urn:microsoft.com/office/officeart/2011/layout/CircleProcess"/>
    <dgm:cxn modelId="{4F0637D2-D8A2-4ED2-8E54-4DECF47E7BEE}" type="presParOf" srcId="{C8E04E94-F2BF-4E7A-891B-2911001E0378}" destId="{6A67A07E-2480-4395-9508-A137D012B37F}" srcOrd="7" destOrd="0" presId="urn:microsoft.com/office/officeart/2011/layout/CircleProcess"/>
    <dgm:cxn modelId="{42C94954-E0FD-48F8-8165-5BE5CCD76556}" type="presParOf" srcId="{6A67A07E-2480-4395-9508-A137D012B37F}" destId="{5CA0E20E-8D56-4AC5-8118-6643BCAD7B4B}" srcOrd="0" destOrd="0" presId="urn:microsoft.com/office/officeart/2011/layout/CircleProcess"/>
    <dgm:cxn modelId="{BC1709AC-698B-4815-BCDB-913846FDAC9B}" type="presParOf" srcId="{C8E04E94-F2BF-4E7A-891B-2911001E0378}" destId="{F23023CD-1D69-4712-9F6D-5102C0A3E6F5}" srcOrd="8" destOrd="0" presId="urn:microsoft.com/office/officeart/2011/layout/CircleProcess"/>
    <dgm:cxn modelId="{CF6B7704-F37E-48F1-965F-AA1DED2D3228}" type="presParOf" srcId="{C8E04E94-F2BF-4E7A-891B-2911001E0378}" destId="{F2B50351-4E35-4C9B-8CCE-052CB5B3A8FF}" srcOrd="9" destOrd="0" presId="urn:microsoft.com/office/officeart/2011/layout/CircleProcess"/>
    <dgm:cxn modelId="{24929A57-583F-4421-AFA3-AA0DAEAD98B4}" type="presParOf" srcId="{F2B50351-4E35-4C9B-8CCE-052CB5B3A8FF}" destId="{5AEDFBB4-A750-40E4-90E3-B3AF4DC7E812}" srcOrd="0" destOrd="0" presId="urn:microsoft.com/office/officeart/2011/layout/CircleProcess"/>
    <dgm:cxn modelId="{217A563D-F3B5-4ECF-9C51-278D2EAE636D}" type="presParOf" srcId="{C8E04E94-F2BF-4E7A-891B-2911001E0378}" destId="{C6A983D3-DB0D-42A3-894D-FA459E6B79C2}" srcOrd="10" destOrd="0" presId="urn:microsoft.com/office/officeart/2011/layout/CircleProcess"/>
    <dgm:cxn modelId="{07A301A7-722C-4017-8AD5-070FCF7C0749}" type="presParOf" srcId="{C6A983D3-DB0D-42A3-894D-FA459E6B79C2}" destId="{C2B5756E-B565-413D-982F-6815DA45AD68}" srcOrd="0" destOrd="0" presId="urn:microsoft.com/office/officeart/2011/layout/CircleProcess"/>
    <dgm:cxn modelId="{CCCEF2F2-F9C4-463F-B78A-06993C10D0EC}" type="presParOf" srcId="{C8E04E94-F2BF-4E7A-891B-2911001E0378}" destId="{01FFDD95-1202-4606-8117-BDD121AE9B02}" srcOrd="11" destOrd="0" presId="urn:microsoft.com/office/officeart/2011/layout/CircleProcess"/>
    <dgm:cxn modelId="{B36A4878-8B4B-4E1D-AAF9-52AF2959E1BB}" type="presParOf" srcId="{C8E04E94-F2BF-4E7A-891B-2911001E0378}" destId="{46BD288D-80D6-4803-A77E-16DCBFBB410E}" srcOrd="12" destOrd="0" presId="urn:microsoft.com/office/officeart/2011/layout/CircleProcess"/>
    <dgm:cxn modelId="{0F6ACF41-C752-4FF7-92E1-A66597FA5B83}" type="presParOf" srcId="{46BD288D-80D6-4803-A77E-16DCBFBB410E}" destId="{790C39FB-0592-4DAA-89C5-51662AF206C8}" srcOrd="0" destOrd="0" presId="urn:microsoft.com/office/officeart/2011/layout/CircleProcess"/>
    <dgm:cxn modelId="{34D01C11-5908-4A77-86A3-D6825AE1DF29}" type="presParOf" srcId="{C8E04E94-F2BF-4E7A-891B-2911001E0378}" destId="{62022D1D-A95C-4E32-A627-54C3003B7720}" srcOrd="13" destOrd="0" presId="urn:microsoft.com/office/officeart/2011/layout/CircleProcess"/>
    <dgm:cxn modelId="{540257BD-8314-452F-8D5B-B631115D5EE2}" type="presParOf" srcId="{62022D1D-A95C-4E32-A627-54C3003B7720}" destId="{9A568364-3FD7-4716-A47D-2B89E6EFA0C7}" srcOrd="0" destOrd="0" presId="urn:microsoft.com/office/officeart/2011/layout/CircleProcess"/>
    <dgm:cxn modelId="{7E11EFEE-8773-4C28-8534-38A6A61F2D8F}" type="presParOf" srcId="{C8E04E94-F2BF-4E7A-891B-2911001E0378}" destId="{1669E23A-107B-44B2-AFD1-B0D416DF4564}" srcOrd="14" destOrd="0" presId="urn:microsoft.com/office/officeart/2011/layout/Circle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1C93E6-B89A-4BC8-A71F-8BB59999BEF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99E42CD7-7332-42B6-8D83-DC504FAA4376}">
      <dgm:prSet phldrT="[Text]"/>
      <dgm:spPr/>
      <dgm:t>
        <a:bodyPr/>
        <a:lstStyle/>
        <a:p>
          <a:r>
            <a:rPr lang="en-GB"/>
            <a:t>Staff allweddol</a:t>
          </a:r>
        </a:p>
      </dgm:t>
    </dgm:pt>
    <dgm:pt modelId="{F04F233F-083B-49EC-BB14-37E066F9E540}" type="parTrans" cxnId="{0E380DB5-D785-4897-93EB-F2A46A53377B}">
      <dgm:prSet/>
      <dgm:spPr/>
      <dgm:t>
        <a:bodyPr/>
        <a:lstStyle/>
        <a:p>
          <a:endParaRPr lang="en-GB"/>
        </a:p>
      </dgm:t>
    </dgm:pt>
    <dgm:pt modelId="{8063DBA7-4155-48EB-BD48-EA251E948A20}" type="sibTrans" cxnId="{0E380DB5-D785-4897-93EB-F2A46A53377B}">
      <dgm:prSet/>
      <dgm:spPr/>
      <dgm:t>
        <a:bodyPr/>
        <a:lstStyle/>
        <a:p>
          <a:endParaRPr lang="en-GB"/>
        </a:p>
      </dgm:t>
    </dgm:pt>
    <dgm:pt modelId="{06E4D503-93B2-40E4-B084-F897D1AD0D27}">
      <dgm:prSet phldrT="[Text]"/>
      <dgm:spPr/>
      <dgm:t>
        <a:bodyPr/>
        <a:lstStyle/>
        <a:p>
          <a:r>
            <a:rPr lang="en-GB"/>
            <a:t>Y proffesiwn newid</a:t>
          </a:r>
        </a:p>
      </dgm:t>
    </dgm:pt>
    <dgm:pt modelId="{D19CA6EA-6D6D-4F26-AF82-F532FF142F94}" type="parTrans" cxnId="{4BF2A2B1-FF0F-493E-A164-4A3175CD8B4E}">
      <dgm:prSet/>
      <dgm:spPr/>
      <dgm:t>
        <a:bodyPr/>
        <a:lstStyle/>
        <a:p>
          <a:endParaRPr lang="en-GB"/>
        </a:p>
      </dgm:t>
    </dgm:pt>
    <dgm:pt modelId="{4687019C-09D7-46EF-BFC3-95BAC04E5BF2}" type="sibTrans" cxnId="{4BF2A2B1-FF0F-493E-A164-4A3175CD8B4E}">
      <dgm:prSet/>
      <dgm:spPr/>
      <dgm:t>
        <a:bodyPr/>
        <a:lstStyle/>
        <a:p>
          <a:endParaRPr lang="en-GB"/>
        </a:p>
      </dgm:t>
    </dgm:pt>
    <dgm:pt modelId="{E4682307-4748-45A3-9460-0C4331BB2FAC}">
      <dgm:prSet phldrT="[Text]"/>
      <dgm:spPr/>
      <dgm:t>
        <a:bodyPr/>
        <a:lstStyle/>
        <a:p>
          <a:r>
            <a:rPr lang="en-GB"/>
            <a:t>T</a:t>
          </a:r>
          <a:r>
            <a:rPr lang="en-GB">
              <a:latin typeface="Calibri" panose="020F0502020204030204" pitchFamily="34" charset="0"/>
              <a:ea typeface="Calibri" panose="020F0502020204030204" pitchFamily="34" charset="0"/>
              <a:cs typeface="Calibri" panose="020F0502020204030204" pitchFamily="34" charset="0"/>
            </a:rPr>
            <a:t>îm prosiect</a:t>
          </a:r>
          <a:endParaRPr lang="en-GB"/>
        </a:p>
      </dgm:t>
    </dgm:pt>
    <dgm:pt modelId="{DF505A78-E76E-4F72-99A8-CFFC283E4858}" type="parTrans" cxnId="{B295F603-F487-42B1-8351-AE87685B2DBA}">
      <dgm:prSet/>
      <dgm:spPr/>
      <dgm:t>
        <a:bodyPr/>
        <a:lstStyle/>
        <a:p>
          <a:endParaRPr lang="en-GB"/>
        </a:p>
      </dgm:t>
    </dgm:pt>
    <dgm:pt modelId="{8A126863-06F7-45F8-9F52-C95F7D2C84D6}" type="sibTrans" cxnId="{B295F603-F487-42B1-8351-AE87685B2DBA}">
      <dgm:prSet/>
      <dgm:spPr/>
      <dgm:t>
        <a:bodyPr/>
        <a:lstStyle/>
        <a:p>
          <a:endParaRPr lang="en-GB"/>
        </a:p>
      </dgm:t>
    </dgm:pt>
    <dgm:pt modelId="{DB7854E1-AC6A-49DD-A4BA-1334E46048C9}">
      <dgm:prSet phldrT="[Text]"/>
      <dgm:spPr/>
      <dgm:t>
        <a:bodyPr/>
        <a:lstStyle/>
        <a:p>
          <a:r>
            <a:rPr lang="en-GB"/>
            <a:t>Achos busnes</a:t>
          </a:r>
        </a:p>
      </dgm:t>
    </dgm:pt>
    <dgm:pt modelId="{8EBCDC5C-A2AB-4A29-9842-7DF898588D82}" type="parTrans" cxnId="{8A3F68A7-3DB7-460A-843C-D04B1B7A698C}">
      <dgm:prSet/>
      <dgm:spPr/>
      <dgm:t>
        <a:bodyPr/>
        <a:lstStyle/>
        <a:p>
          <a:endParaRPr lang="en-GB"/>
        </a:p>
      </dgm:t>
    </dgm:pt>
    <dgm:pt modelId="{26058A48-2AF8-426D-B844-0312ED5B4A8A}" type="sibTrans" cxnId="{8A3F68A7-3DB7-460A-843C-D04B1B7A698C}">
      <dgm:prSet/>
      <dgm:spPr/>
      <dgm:t>
        <a:bodyPr/>
        <a:lstStyle/>
        <a:p>
          <a:endParaRPr lang="en-GB"/>
        </a:p>
      </dgm:t>
    </dgm:pt>
    <dgm:pt modelId="{EECB1809-9E86-4E85-B81F-8F799FD7EBC8}">
      <dgm:prSet phldrT="[Text]"/>
      <dgm:spPr/>
      <dgm:t>
        <a:bodyPr/>
        <a:lstStyle/>
        <a:p>
          <a:r>
            <a:rPr lang="en-GB"/>
            <a:t>Tech Gwyb</a:t>
          </a:r>
        </a:p>
      </dgm:t>
    </dgm:pt>
    <dgm:pt modelId="{BF1CF510-4163-41B3-8F62-8CC9B3215263}" type="parTrans" cxnId="{B5672A9E-B534-4841-A577-7FC389A16C57}">
      <dgm:prSet/>
      <dgm:spPr/>
      <dgm:t>
        <a:bodyPr/>
        <a:lstStyle/>
        <a:p>
          <a:endParaRPr lang="en-GB"/>
        </a:p>
      </dgm:t>
    </dgm:pt>
    <dgm:pt modelId="{DE4A0B53-67F0-47CE-8B21-37997B8023EE}" type="sibTrans" cxnId="{B5672A9E-B534-4841-A577-7FC389A16C57}">
      <dgm:prSet/>
      <dgm:spPr/>
      <dgm:t>
        <a:bodyPr/>
        <a:lstStyle/>
        <a:p>
          <a:endParaRPr lang="en-GB"/>
        </a:p>
      </dgm:t>
    </dgm:pt>
    <dgm:pt modelId="{914AA0C9-0B11-4A5E-A539-BEAC06F7001B}">
      <dgm:prSet/>
      <dgm:spPr/>
      <dgm:t>
        <a:bodyPr/>
        <a:lstStyle/>
        <a:p>
          <a:r>
            <a:rPr lang="en-GB"/>
            <a:t>Cynllun gweithredu</a:t>
          </a:r>
        </a:p>
      </dgm:t>
    </dgm:pt>
    <dgm:pt modelId="{BBB984FE-F0D5-4D0A-A1AC-08B934CF147D}" type="parTrans" cxnId="{A172A9A9-02EB-45ED-807E-0D21ED237F85}">
      <dgm:prSet/>
      <dgm:spPr/>
      <dgm:t>
        <a:bodyPr/>
        <a:lstStyle/>
        <a:p>
          <a:endParaRPr lang="en-GB"/>
        </a:p>
      </dgm:t>
    </dgm:pt>
    <dgm:pt modelId="{7A336C6E-08A9-42A9-8C7C-E1641AC3F71E}" type="sibTrans" cxnId="{A172A9A9-02EB-45ED-807E-0D21ED237F85}">
      <dgm:prSet/>
      <dgm:spPr/>
      <dgm:t>
        <a:bodyPr/>
        <a:lstStyle/>
        <a:p>
          <a:endParaRPr lang="en-GB"/>
        </a:p>
      </dgm:t>
    </dgm:pt>
    <dgm:pt modelId="{2C1D319B-36B5-4CB0-BB1A-C3F3B20CFE0F}">
      <dgm:prSet/>
      <dgm:spPr/>
      <dgm:t>
        <a:bodyPr/>
        <a:lstStyle/>
        <a:p>
          <a:r>
            <a:rPr lang="en-GB"/>
            <a:t>Data a chynllun monitro</a:t>
          </a:r>
        </a:p>
      </dgm:t>
    </dgm:pt>
    <dgm:pt modelId="{80EF28E0-F032-4B85-908F-EB8B4A848C78}" type="parTrans" cxnId="{C09E1FFA-FCEB-4AE9-9859-65BBCA3C2AB4}">
      <dgm:prSet/>
      <dgm:spPr/>
      <dgm:t>
        <a:bodyPr/>
        <a:lstStyle/>
        <a:p>
          <a:endParaRPr lang="en-GB"/>
        </a:p>
      </dgm:t>
    </dgm:pt>
    <dgm:pt modelId="{82D51B4F-05E9-41F1-9D1B-6E02E974041D}" type="sibTrans" cxnId="{C09E1FFA-FCEB-4AE9-9859-65BBCA3C2AB4}">
      <dgm:prSet/>
      <dgm:spPr/>
      <dgm:t>
        <a:bodyPr/>
        <a:lstStyle/>
        <a:p>
          <a:endParaRPr lang="en-GB"/>
        </a:p>
      </dgm:t>
    </dgm:pt>
    <dgm:pt modelId="{9F898FB7-03E4-4B7E-9A81-849E5A716500}" type="pres">
      <dgm:prSet presAssocID="{C51C93E6-B89A-4BC8-A71F-8BB59999BEFA}" presName="diagram" presStyleCnt="0">
        <dgm:presLayoutVars>
          <dgm:dir/>
          <dgm:resizeHandles val="exact"/>
        </dgm:presLayoutVars>
      </dgm:prSet>
      <dgm:spPr/>
    </dgm:pt>
    <dgm:pt modelId="{34672AD2-103F-418E-B950-8A57899AE077}" type="pres">
      <dgm:prSet presAssocID="{99E42CD7-7332-42B6-8D83-DC504FAA4376}" presName="node" presStyleLbl="node1" presStyleIdx="0" presStyleCnt="7">
        <dgm:presLayoutVars>
          <dgm:bulletEnabled val="1"/>
        </dgm:presLayoutVars>
      </dgm:prSet>
      <dgm:spPr/>
    </dgm:pt>
    <dgm:pt modelId="{1F25A370-C1D7-4E60-85B1-39DBF1FE5DE3}" type="pres">
      <dgm:prSet presAssocID="{8063DBA7-4155-48EB-BD48-EA251E948A20}" presName="sibTrans" presStyleCnt="0"/>
      <dgm:spPr/>
    </dgm:pt>
    <dgm:pt modelId="{E3723AB2-E849-47B8-98B6-3FF960D35F5F}" type="pres">
      <dgm:prSet presAssocID="{06E4D503-93B2-40E4-B084-F897D1AD0D27}" presName="node" presStyleLbl="node1" presStyleIdx="1" presStyleCnt="7">
        <dgm:presLayoutVars>
          <dgm:bulletEnabled val="1"/>
        </dgm:presLayoutVars>
      </dgm:prSet>
      <dgm:spPr/>
    </dgm:pt>
    <dgm:pt modelId="{F6D5D352-59AE-4711-AF29-B6782A397866}" type="pres">
      <dgm:prSet presAssocID="{4687019C-09D7-46EF-BFC3-95BAC04E5BF2}" presName="sibTrans" presStyleCnt="0"/>
      <dgm:spPr/>
    </dgm:pt>
    <dgm:pt modelId="{9233E514-3F49-44A2-B66B-8C28BF34527A}" type="pres">
      <dgm:prSet presAssocID="{E4682307-4748-45A3-9460-0C4331BB2FAC}" presName="node" presStyleLbl="node1" presStyleIdx="2" presStyleCnt="7">
        <dgm:presLayoutVars>
          <dgm:bulletEnabled val="1"/>
        </dgm:presLayoutVars>
      </dgm:prSet>
      <dgm:spPr/>
    </dgm:pt>
    <dgm:pt modelId="{61DD3570-7D89-4ED7-843B-998B8167F7F5}" type="pres">
      <dgm:prSet presAssocID="{8A126863-06F7-45F8-9F52-C95F7D2C84D6}" presName="sibTrans" presStyleCnt="0"/>
      <dgm:spPr/>
    </dgm:pt>
    <dgm:pt modelId="{A340AD36-A25A-4BA0-8818-8FC26A2ADAB2}" type="pres">
      <dgm:prSet presAssocID="{DB7854E1-AC6A-49DD-A4BA-1334E46048C9}" presName="node" presStyleLbl="node1" presStyleIdx="3" presStyleCnt="7">
        <dgm:presLayoutVars>
          <dgm:bulletEnabled val="1"/>
        </dgm:presLayoutVars>
      </dgm:prSet>
      <dgm:spPr/>
    </dgm:pt>
    <dgm:pt modelId="{272748BC-E0F6-4121-B721-9515B3B47888}" type="pres">
      <dgm:prSet presAssocID="{26058A48-2AF8-426D-B844-0312ED5B4A8A}" presName="sibTrans" presStyleCnt="0"/>
      <dgm:spPr/>
    </dgm:pt>
    <dgm:pt modelId="{B70AB115-C16B-499B-A73E-F11E0988A9EA}" type="pres">
      <dgm:prSet presAssocID="{EECB1809-9E86-4E85-B81F-8F799FD7EBC8}" presName="node" presStyleLbl="node1" presStyleIdx="4" presStyleCnt="7">
        <dgm:presLayoutVars>
          <dgm:bulletEnabled val="1"/>
        </dgm:presLayoutVars>
      </dgm:prSet>
      <dgm:spPr/>
    </dgm:pt>
    <dgm:pt modelId="{A5163F5F-6EC9-48BA-9131-8FFDFB704375}" type="pres">
      <dgm:prSet presAssocID="{DE4A0B53-67F0-47CE-8B21-37997B8023EE}" presName="sibTrans" presStyleCnt="0"/>
      <dgm:spPr/>
    </dgm:pt>
    <dgm:pt modelId="{60F8079A-AB39-4FBE-9F7F-5030D00F0AC5}" type="pres">
      <dgm:prSet presAssocID="{914AA0C9-0B11-4A5E-A539-BEAC06F7001B}" presName="node" presStyleLbl="node1" presStyleIdx="5" presStyleCnt="7">
        <dgm:presLayoutVars>
          <dgm:bulletEnabled val="1"/>
        </dgm:presLayoutVars>
      </dgm:prSet>
      <dgm:spPr/>
    </dgm:pt>
    <dgm:pt modelId="{DB67A09D-563B-4453-A547-354C074786FE}" type="pres">
      <dgm:prSet presAssocID="{7A336C6E-08A9-42A9-8C7C-E1641AC3F71E}" presName="sibTrans" presStyleCnt="0"/>
      <dgm:spPr/>
    </dgm:pt>
    <dgm:pt modelId="{A8FE2D8F-F839-4EF2-9492-23EB0068A600}" type="pres">
      <dgm:prSet presAssocID="{2C1D319B-36B5-4CB0-BB1A-C3F3B20CFE0F}" presName="node" presStyleLbl="node1" presStyleIdx="6" presStyleCnt="7">
        <dgm:presLayoutVars>
          <dgm:bulletEnabled val="1"/>
        </dgm:presLayoutVars>
      </dgm:prSet>
      <dgm:spPr/>
    </dgm:pt>
  </dgm:ptLst>
  <dgm:cxnLst>
    <dgm:cxn modelId="{B295F603-F487-42B1-8351-AE87685B2DBA}" srcId="{C51C93E6-B89A-4BC8-A71F-8BB59999BEFA}" destId="{E4682307-4748-45A3-9460-0C4331BB2FAC}" srcOrd="2" destOrd="0" parTransId="{DF505A78-E76E-4F72-99A8-CFFC283E4858}" sibTransId="{8A126863-06F7-45F8-9F52-C95F7D2C84D6}"/>
    <dgm:cxn modelId="{91EE620F-83F1-417E-8352-45F1925527AD}" type="presOf" srcId="{914AA0C9-0B11-4A5E-A539-BEAC06F7001B}" destId="{60F8079A-AB39-4FBE-9F7F-5030D00F0AC5}" srcOrd="0" destOrd="0" presId="urn:microsoft.com/office/officeart/2005/8/layout/default"/>
    <dgm:cxn modelId="{32F0861E-E94F-449A-9730-06F7D25F8868}" type="presOf" srcId="{99E42CD7-7332-42B6-8D83-DC504FAA4376}" destId="{34672AD2-103F-418E-B950-8A57899AE077}" srcOrd="0" destOrd="0" presId="urn:microsoft.com/office/officeart/2005/8/layout/default"/>
    <dgm:cxn modelId="{BAE4BE2D-7CE3-4533-BB8F-69671A736311}" type="presOf" srcId="{E4682307-4748-45A3-9460-0C4331BB2FAC}" destId="{9233E514-3F49-44A2-B66B-8C28BF34527A}" srcOrd="0" destOrd="0" presId="urn:microsoft.com/office/officeart/2005/8/layout/default"/>
    <dgm:cxn modelId="{83492F39-6649-4618-8E05-B31940F522CC}" type="presOf" srcId="{EECB1809-9E86-4E85-B81F-8F799FD7EBC8}" destId="{B70AB115-C16B-499B-A73E-F11E0988A9EA}" srcOrd="0" destOrd="0" presId="urn:microsoft.com/office/officeart/2005/8/layout/default"/>
    <dgm:cxn modelId="{CC151F4C-A076-4662-9BED-095763DEC3D0}" type="presOf" srcId="{DB7854E1-AC6A-49DD-A4BA-1334E46048C9}" destId="{A340AD36-A25A-4BA0-8818-8FC26A2ADAB2}" srcOrd="0" destOrd="0" presId="urn:microsoft.com/office/officeart/2005/8/layout/default"/>
    <dgm:cxn modelId="{84AB4780-4559-4F98-A83B-F9EED918BD6F}" type="presOf" srcId="{C51C93E6-B89A-4BC8-A71F-8BB59999BEFA}" destId="{9F898FB7-03E4-4B7E-9A81-849E5A716500}" srcOrd="0" destOrd="0" presId="urn:microsoft.com/office/officeart/2005/8/layout/default"/>
    <dgm:cxn modelId="{BD61429A-4145-4415-8E6D-5787BA27AE10}" type="presOf" srcId="{2C1D319B-36B5-4CB0-BB1A-C3F3B20CFE0F}" destId="{A8FE2D8F-F839-4EF2-9492-23EB0068A600}" srcOrd="0" destOrd="0" presId="urn:microsoft.com/office/officeart/2005/8/layout/default"/>
    <dgm:cxn modelId="{B5672A9E-B534-4841-A577-7FC389A16C57}" srcId="{C51C93E6-B89A-4BC8-A71F-8BB59999BEFA}" destId="{EECB1809-9E86-4E85-B81F-8F799FD7EBC8}" srcOrd="4" destOrd="0" parTransId="{BF1CF510-4163-41B3-8F62-8CC9B3215263}" sibTransId="{DE4A0B53-67F0-47CE-8B21-37997B8023EE}"/>
    <dgm:cxn modelId="{D08C81A2-0883-4EA9-8DF5-1C10855BED10}" type="presOf" srcId="{06E4D503-93B2-40E4-B084-F897D1AD0D27}" destId="{E3723AB2-E849-47B8-98B6-3FF960D35F5F}" srcOrd="0" destOrd="0" presId="urn:microsoft.com/office/officeart/2005/8/layout/default"/>
    <dgm:cxn modelId="{8A3F68A7-3DB7-460A-843C-D04B1B7A698C}" srcId="{C51C93E6-B89A-4BC8-A71F-8BB59999BEFA}" destId="{DB7854E1-AC6A-49DD-A4BA-1334E46048C9}" srcOrd="3" destOrd="0" parTransId="{8EBCDC5C-A2AB-4A29-9842-7DF898588D82}" sibTransId="{26058A48-2AF8-426D-B844-0312ED5B4A8A}"/>
    <dgm:cxn modelId="{A172A9A9-02EB-45ED-807E-0D21ED237F85}" srcId="{C51C93E6-B89A-4BC8-A71F-8BB59999BEFA}" destId="{914AA0C9-0B11-4A5E-A539-BEAC06F7001B}" srcOrd="5" destOrd="0" parTransId="{BBB984FE-F0D5-4D0A-A1AC-08B934CF147D}" sibTransId="{7A336C6E-08A9-42A9-8C7C-E1641AC3F71E}"/>
    <dgm:cxn modelId="{4BF2A2B1-FF0F-493E-A164-4A3175CD8B4E}" srcId="{C51C93E6-B89A-4BC8-A71F-8BB59999BEFA}" destId="{06E4D503-93B2-40E4-B084-F897D1AD0D27}" srcOrd="1" destOrd="0" parTransId="{D19CA6EA-6D6D-4F26-AF82-F532FF142F94}" sibTransId="{4687019C-09D7-46EF-BFC3-95BAC04E5BF2}"/>
    <dgm:cxn modelId="{0E380DB5-D785-4897-93EB-F2A46A53377B}" srcId="{C51C93E6-B89A-4BC8-A71F-8BB59999BEFA}" destId="{99E42CD7-7332-42B6-8D83-DC504FAA4376}" srcOrd="0" destOrd="0" parTransId="{F04F233F-083B-49EC-BB14-37E066F9E540}" sibTransId="{8063DBA7-4155-48EB-BD48-EA251E948A20}"/>
    <dgm:cxn modelId="{C09E1FFA-FCEB-4AE9-9859-65BBCA3C2AB4}" srcId="{C51C93E6-B89A-4BC8-A71F-8BB59999BEFA}" destId="{2C1D319B-36B5-4CB0-BB1A-C3F3B20CFE0F}" srcOrd="6" destOrd="0" parTransId="{80EF28E0-F032-4B85-908F-EB8B4A848C78}" sibTransId="{82D51B4F-05E9-41F1-9D1B-6E02E974041D}"/>
    <dgm:cxn modelId="{D065EE27-4104-417F-95FE-8D945C094810}" type="presParOf" srcId="{9F898FB7-03E4-4B7E-9A81-849E5A716500}" destId="{34672AD2-103F-418E-B950-8A57899AE077}" srcOrd="0" destOrd="0" presId="urn:microsoft.com/office/officeart/2005/8/layout/default"/>
    <dgm:cxn modelId="{E5100957-61AC-4DB9-AE98-90505D84E3D6}" type="presParOf" srcId="{9F898FB7-03E4-4B7E-9A81-849E5A716500}" destId="{1F25A370-C1D7-4E60-85B1-39DBF1FE5DE3}" srcOrd="1" destOrd="0" presId="urn:microsoft.com/office/officeart/2005/8/layout/default"/>
    <dgm:cxn modelId="{D8C7802B-8997-4D07-AF23-3AEBC42D2215}" type="presParOf" srcId="{9F898FB7-03E4-4B7E-9A81-849E5A716500}" destId="{E3723AB2-E849-47B8-98B6-3FF960D35F5F}" srcOrd="2" destOrd="0" presId="urn:microsoft.com/office/officeart/2005/8/layout/default"/>
    <dgm:cxn modelId="{E3D31BE1-BE19-49A4-865A-4E6C8BE4B2A9}" type="presParOf" srcId="{9F898FB7-03E4-4B7E-9A81-849E5A716500}" destId="{F6D5D352-59AE-4711-AF29-B6782A397866}" srcOrd="3" destOrd="0" presId="urn:microsoft.com/office/officeart/2005/8/layout/default"/>
    <dgm:cxn modelId="{EA97D595-7160-49C7-A398-6B434BDF77A0}" type="presParOf" srcId="{9F898FB7-03E4-4B7E-9A81-849E5A716500}" destId="{9233E514-3F49-44A2-B66B-8C28BF34527A}" srcOrd="4" destOrd="0" presId="urn:microsoft.com/office/officeart/2005/8/layout/default"/>
    <dgm:cxn modelId="{6F8180AE-371E-4A6B-8A4D-4EE3A5BBAD8B}" type="presParOf" srcId="{9F898FB7-03E4-4B7E-9A81-849E5A716500}" destId="{61DD3570-7D89-4ED7-843B-998B8167F7F5}" srcOrd="5" destOrd="0" presId="urn:microsoft.com/office/officeart/2005/8/layout/default"/>
    <dgm:cxn modelId="{ECBB8457-F15C-412E-B897-8735B1F6FA3C}" type="presParOf" srcId="{9F898FB7-03E4-4B7E-9A81-849E5A716500}" destId="{A340AD36-A25A-4BA0-8818-8FC26A2ADAB2}" srcOrd="6" destOrd="0" presId="urn:microsoft.com/office/officeart/2005/8/layout/default"/>
    <dgm:cxn modelId="{11775EE9-F1A9-49D2-BFC4-5D7488F1E8CB}" type="presParOf" srcId="{9F898FB7-03E4-4B7E-9A81-849E5A716500}" destId="{272748BC-E0F6-4121-B721-9515B3B47888}" srcOrd="7" destOrd="0" presId="urn:microsoft.com/office/officeart/2005/8/layout/default"/>
    <dgm:cxn modelId="{ABAD3DF3-7CC6-481C-AB4B-34F3EE02B499}" type="presParOf" srcId="{9F898FB7-03E4-4B7E-9A81-849E5A716500}" destId="{B70AB115-C16B-499B-A73E-F11E0988A9EA}" srcOrd="8" destOrd="0" presId="urn:microsoft.com/office/officeart/2005/8/layout/default"/>
    <dgm:cxn modelId="{F756D516-4840-4FBD-A60B-B7BDED4A2AAF}" type="presParOf" srcId="{9F898FB7-03E4-4B7E-9A81-849E5A716500}" destId="{A5163F5F-6EC9-48BA-9131-8FFDFB704375}" srcOrd="9" destOrd="0" presId="urn:microsoft.com/office/officeart/2005/8/layout/default"/>
    <dgm:cxn modelId="{65CD9711-A8F5-41E4-8B7E-79ADD10B4F9E}" type="presParOf" srcId="{9F898FB7-03E4-4B7E-9A81-849E5A716500}" destId="{60F8079A-AB39-4FBE-9F7F-5030D00F0AC5}" srcOrd="10" destOrd="0" presId="urn:microsoft.com/office/officeart/2005/8/layout/default"/>
    <dgm:cxn modelId="{32A845E9-8601-4E25-9236-02A52CC909D1}" type="presParOf" srcId="{9F898FB7-03E4-4B7E-9A81-849E5A716500}" destId="{DB67A09D-563B-4453-A547-354C074786FE}" srcOrd="11" destOrd="0" presId="urn:microsoft.com/office/officeart/2005/8/layout/default"/>
    <dgm:cxn modelId="{16110DA8-C18D-4E65-B037-51AAB9F08806}" type="presParOf" srcId="{9F898FB7-03E4-4B7E-9A81-849E5A716500}" destId="{A8FE2D8F-F839-4EF2-9492-23EB0068A600}" srcOrd="12" destOrd="0" presId="urn:microsoft.com/office/officeart/2005/8/layout/defaul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80530A-75D8-45A8-95AF-C79C7DF58FAA}">
      <dsp:nvSpPr>
        <dsp:cNvPr id="0" name=""/>
        <dsp:cNvSpPr/>
      </dsp:nvSpPr>
      <dsp:spPr>
        <a:xfrm>
          <a:off x="4822" y="268664"/>
          <a:ext cx="1441251" cy="86475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GB" sz="2600" kern="1200"/>
            <a:t>Nawr	</a:t>
          </a:r>
        </a:p>
      </dsp:txBody>
      <dsp:txXfrm>
        <a:off x="30150" y="293992"/>
        <a:ext cx="1390595" cy="814094"/>
      </dsp:txXfrm>
    </dsp:sp>
    <dsp:sp modelId="{3D8B68BE-704F-449E-9034-D35B5404C48A}">
      <dsp:nvSpPr>
        <dsp:cNvPr id="0" name=""/>
        <dsp:cNvSpPr/>
      </dsp:nvSpPr>
      <dsp:spPr>
        <a:xfrm>
          <a:off x="1590198" y="522324"/>
          <a:ext cx="305545" cy="35743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590198" y="593810"/>
        <a:ext cx="213882" cy="214458"/>
      </dsp:txXfrm>
    </dsp:sp>
    <dsp:sp modelId="{DA04BA79-F7F6-4334-A169-BB1386A734E6}">
      <dsp:nvSpPr>
        <dsp:cNvPr id="0" name=""/>
        <dsp:cNvSpPr/>
      </dsp:nvSpPr>
      <dsp:spPr>
        <a:xfrm>
          <a:off x="2022574" y="268664"/>
          <a:ext cx="1441251" cy="86475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GB" sz="2600" kern="1200"/>
            <a:t>?</a:t>
          </a:r>
        </a:p>
      </dsp:txBody>
      <dsp:txXfrm>
        <a:off x="2047902" y="293992"/>
        <a:ext cx="1390595" cy="814094"/>
      </dsp:txXfrm>
    </dsp:sp>
    <dsp:sp modelId="{47BD546A-BF15-4FDB-9BB8-AECE36622167}">
      <dsp:nvSpPr>
        <dsp:cNvPr id="0" name=""/>
        <dsp:cNvSpPr/>
      </dsp:nvSpPr>
      <dsp:spPr>
        <a:xfrm>
          <a:off x="3607950" y="522324"/>
          <a:ext cx="305545" cy="35743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950" y="593810"/>
        <a:ext cx="213882" cy="214458"/>
      </dsp:txXfrm>
    </dsp:sp>
    <dsp:sp modelId="{CC450B93-B700-4E90-A0B5-9938AFAA6295}">
      <dsp:nvSpPr>
        <dsp:cNvPr id="0" name=""/>
        <dsp:cNvSpPr/>
      </dsp:nvSpPr>
      <dsp:spPr>
        <a:xfrm>
          <a:off x="4040326" y="268664"/>
          <a:ext cx="1441251" cy="86475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GB" sz="2600" kern="1200"/>
            <a:t>Nod</a:t>
          </a:r>
        </a:p>
      </dsp:txBody>
      <dsp:txXfrm>
        <a:off x="4065654" y="293992"/>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E76A35-4F31-49CF-941A-1F3E0D400729}">
      <dsp:nvSpPr>
        <dsp:cNvPr id="0" name=""/>
        <dsp:cNvSpPr/>
      </dsp:nvSpPr>
      <dsp:spPr>
        <a:xfrm>
          <a:off x="646073" y="334778"/>
          <a:ext cx="886838" cy="886983"/>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DA45B1-B3EE-447F-9978-FF24E5613AF7}">
      <dsp:nvSpPr>
        <dsp:cNvPr id="0" name=""/>
        <dsp:cNvSpPr/>
      </dsp:nvSpPr>
      <dsp:spPr>
        <a:xfrm>
          <a:off x="606517" y="360198"/>
          <a:ext cx="966422" cy="836144"/>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Mewn-bynnau</a:t>
          </a:r>
        </a:p>
      </dsp:txBody>
      <dsp:txXfrm>
        <a:off x="744263" y="479669"/>
        <a:ext cx="690380" cy="597201"/>
      </dsp:txXfrm>
    </dsp:sp>
    <dsp:sp modelId="{FB1B1CEF-3671-40B6-A73E-CCF6756EC2A6}">
      <dsp:nvSpPr>
        <dsp:cNvPr id="0" name=""/>
        <dsp:cNvSpPr/>
      </dsp:nvSpPr>
      <dsp:spPr>
        <a:xfrm rot="13500000">
          <a:off x="1563170" y="334824"/>
          <a:ext cx="886736" cy="886736"/>
        </a:xfrm>
        <a:prstGeom prst="teardrop">
          <a:avLst>
            <a:gd name="adj" fmla="val 100000"/>
          </a:avLst>
        </a:prstGeom>
        <a:solidFill>
          <a:schemeClr val="accent5">
            <a:hueOff val="-3038037"/>
            <a:satOff val="-207"/>
            <a:lumOff val="4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F5461-38C8-4A56-B35B-223DDADCB274}">
      <dsp:nvSpPr>
        <dsp:cNvPr id="0" name=""/>
        <dsp:cNvSpPr/>
      </dsp:nvSpPr>
      <dsp:spPr>
        <a:xfrm>
          <a:off x="1501264" y="315527"/>
          <a:ext cx="935237" cy="925485"/>
        </a:xfrm>
        <a:prstGeom prst="ellipse">
          <a:avLst/>
        </a:prstGeom>
        <a:solidFill>
          <a:schemeClr val="lt1">
            <a:alpha val="90000"/>
            <a:hueOff val="0"/>
            <a:satOff val="0"/>
            <a:lumOff val="0"/>
            <a:alphaOff val="0"/>
          </a:schemeClr>
        </a:solidFill>
        <a:ln w="12700" cap="flat" cmpd="sng" algn="ctr">
          <a:solidFill>
            <a:schemeClr val="accent5">
              <a:hueOff val="-3038037"/>
              <a:satOff val="-207"/>
              <a:lumOff val="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t>Ymyr-aethau</a:t>
          </a:r>
        </a:p>
      </dsp:txBody>
      <dsp:txXfrm>
        <a:off x="1635098" y="447764"/>
        <a:ext cx="668103" cy="661011"/>
      </dsp:txXfrm>
    </dsp:sp>
    <dsp:sp modelId="{32B83BF3-5EBE-48A5-A288-C70F774D0ECF}">
      <dsp:nvSpPr>
        <dsp:cNvPr id="0" name=""/>
        <dsp:cNvSpPr/>
      </dsp:nvSpPr>
      <dsp:spPr>
        <a:xfrm rot="13500000">
          <a:off x="2479271" y="334824"/>
          <a:ext cx="886736" cy="886736"/>
        </a:xfrm>
        <a:prstGeom prst="teardrop">
          <a:avLst>
            <a:gd name="adj" fmla="val 100000"/>
          </a:avLst>
        </a:prstGeom>
        <a:solidFill>
          <a:schemeClr val="accent5">
            <a:hueOff val="-6076075"/>
            <a:satOff val="-413"/>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A0E20E-8D56-4AC5-8118-6643BCAD7B4B}">
      <dsp:nvSpPr>
        <dsp:cNvPr id="0" name=""/>
        <dsp:cNvSpPr/>
      </dsp:nvSpPr>
      <dsp:spPr>
        <a:xfrm>
          <a:off x="2508482" y="364349"/>
          <a:ext cx="827841" cy="827841"/>
        </a:xfrm>
        <a:prstGeom prst="ellipse">
          <a:avLst/>
        </a:prstGeom>
        <a:solidFill>
          <a:schemeClr val="lt1">
            <a:alpha val="90000"/>
            <a:hueOff val="0"/>
            <a:satOff val="0"/>
            <a:lumOff val="0"/>
            <a:alphaOff val="0"/>
          </a:schemeClr>
        </a:solidFill>
        <a:ln w="12700" cap="flat" cmpd="sng" algn="ctr">
          <a:solidFill>
            <a:schemeClr val="accent5">
              <a:hueOff val="-6076075"/>
              <a:satOff val="-413"/>
              <a:lumOff val="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All-bynnau</a:t>
          </a:r>
        </a:p>
      </dsp:txBody>
      <dsp:txXfrm>
        <a:off x="2626947" y="482634"/>
        <a:ext cx="591383" cy="591270"/>
      </dsp:txXfrm>
    </dsp:sp>
    <dsp:sp modelId="{5AEDFBB4-A750-40E4-90E3-B3AF4DC7E812}">
      <dsp:nvSpPr>
        <dsp:cNvPr id="0" name=""/>
        <dsp:cNvSpPr/>
      </dsp:nvSpPr>
      <dsp:spPr>
        <a:xfrm rot="13500000">
          <a:off x="3395844" y="334824"/>
          <a:ext cx="886736" cy="886736"/>
        </a:xfrm>
        <a:prstGeom prst="teardrop">
          <a:avLst>
            <a:gd name="adj" fmla="val 100000"/>
          </a:avLst>
        </a:prstGeom>
        <a:solidFill>
          <a:schemeClr val="accent5">
            <a:hueOff val="-9114112"/>
            <a:satOff val="-620"/>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B5756E-B565-413D-982F-6815DA45AD68}">
      <dsp:nvSpPr>
        <dsp:cNvPr id="0" name=""/>
        <dsp:cNvSpPr/>
      </dsp:nvSpPr>
      <dsp:spPr>
        <a:xfrm>
          <a:off x="3425055" y="364349"/>
          <a:ext cx="827841" cy="827841"/>
        </a:xfrm>
        <a:prstGeom prst="ellipse">
          <a:avLst/>
        </a:prstGeom>
        <a:solidFill>
          <a:schemeClr val="lt1">
            <a:alpha val="90000"/>
            <a:hueOff val="0"/>
            <a:satOff val="0"/>
            <a:lumOff val="0"/>
            <a:alphaOff val="0"/>
          </a:schemeClr>
        </a:solidFill>
        <a:ln w="12700" cap="flat" cmpd="sng" algn="ctr">
          <a:solidFill>
            <a:schemeClr val="accent5">
              <a:hueOff val="-9114112"/>
              <a:satOff val="-620"/>
              <a:lumOff val="1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Deill-iannau</a:t>
          </a:r>
        </a:p>
      </dsp:txBody>
      <dsp:txXfrm>
        <a:off x="3543048" y="482634"/>
        <a:ext cx="591383" cy="591270"/>
      </dsp:txXfrm>
    </dsp:sp>
    <dsp:sp modelId="{790C39FB-0592-4DAA-89C5-51662AF206C8}">
      <dsp:nvSpPr>
        <dsp:cNvPr id="0" name=""/>
        <dsp:cNvSpPr/>
      </dsp:nvSpPr>
      <dsp:spPr>
        <a:xfrm rot="13500000">
          <a:off x="4312417" y="334824"/>
          <a:ext cx="886736" cy="886736"/>
        </a:xfrm>
        <a:prstGeom prst="teardrop">
          <a:avLst>
            <a:gd name="adj" fmla="val 100000"/>
          </a:avLst>
        </a:prstGeom>
        <a:solidFill>
          <a:schemeClr val="accent5">
            <a:hueOff val="-12152150"/>
            <a:satOff val="-826"/>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568364-3FD7-4716-A47D-2B89E6EFA0C7}">
      <dsp:nvSpPr>
        <dsp:cNvPr id="0" name=""/>
        <dsp:cNvSpPr/>
      </dsp:nvSpPr>
      <dsp:spPr>
        <a:xfrm>
          <a:off x="4341628" y="364349"/>
          <a:ext cx="827841" cy="827841"/>
        </a:xfrm>
        <a:prstGeom prst="ellipse">
          <a:avLst/>
        </a:prstGeom>
        <a:solidFill>
          <a:schemeClr val="lt1">
            <a:alpha val="90000"/>
            <a:hueOff val="0"/>
            <a:satOff val="0"/>
            <a:lumOff val="0"/>
            <a:alphaOff val="0"/>
          </a:schemeClr>
        </a:solidFill>
        <a:ln w="12700" cap="flat" cmpd="sng" algn="ctr">
          <a:solidFill>
            <a:schemeClr val="accent5">
              <a:hueOff val="-12152150"/>
              <a:satOff val="-826"/>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pitchFamily="34" charset="0"/>
              <a:ea typeface="Calibri" panose="020F0502020204030204" pitchFamily="34" charset="0"/>
              <a:cs typeface="Calibri" panose="020F0502020204030204" pitchFamily="34" charset="0"/>
            </a:rPr>
            <a:t>Traweff-eithiau</a:t>
          </a:r>
          <a:endParaRPr lang="en-GB" sz="1200" kern="1200"/>
        </a:p>
      </dsp:txBody>
      <dsp:txXfrm>
        <a:off x="4459621" y="482634"/>
        <a:ext cx="591383" cy="5912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672AD2-103F-418E-B950-8A57899AE077}">
      <dsp:nvSpPr>
        <dsp:cNvPr id="0" name=""/>
        <dsp:cNvSpPr/>
      </dsp:nvSpPr>
      <dsp:spPr>
        <a:xfrm>
          <a:off x="184308"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Staff allweddol</a:t>
          </a:r>
        </a:p>
      </dsp:txBody>
      <dsp:txXfrm>
        <a:off x="184308" y="892"/>
        <a:ext cx="1599307" cy="959584"/>
      </dsp:txXfrm>
    </dsp:sp>
    <dsp:sp modelId="{E3723AB2-E849-47B8-98B6-3FF960D35F5F}">
      <dsp:nvSpPr>
        <dsp:cNvPr id="0" name=""/>
        <dsp:cNvSpPr/>
      </dsp:nvSpPr>
      <dsp:spPr>
        <a:xfrm>
          <a:off x="1943546"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Y proffesiwn newid</a:t>
          </a:r>
        </a:p>
      </dsp:txBody>
      <dsp:txXfrm>
        <a:off x="1943546" y="892"/>
        <a:ext cx="1599307" cy="959584"/>
      </dsp:txXfrm>
    </dsp:sp>
    <dsp:sp modelId="{9233E514-3F49-44A2-B66B-8C28BF34527A}">
      <dsp:nvSpPr>
        <dsp:cNvPr id="0" name=""/>
        <dsp:cNvSpPr/>
      </dsp:nvSpPr>
      <dsp:spPr>
        <a:xfrm>
          <a:off x="3702784"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T</a:t>
          </a:r>
          <a:r>
            <a:rPr lang="en-GB" sz="1900" kern="1200">
              <a:latin typeface="Calibri" panose="020F0502020204030204" pitchFamily="34" charset="0"/>
              <a:ea typeface="Calibri" panose="020F0502020204030204" pitchFamily="34" charset="0"/>
              <a:cs typeface="Calibri" panose="020F0502020204030204" pitchFamily="34" charset="0"/>
            </a:rPr>
            <a:t>îm prosiect</a:t>
          </a:r>
          <a:endParaRPr lang="en-GB" sz="1900" kern="1200"/>
        </a:p>
      </dsp:txBody>
      <dsp:txXfrm>
        <a:off x="3702784" y="892"/>
        <a:ext cx="1599307" cy="959584"/>
      </dsp:txXfrm>
    </dsp:sp>
    <dsp:sp modelId="{A340AD36-A25A-4BA0-8818-8FC26A2ADAB2}">
      <dsp:nvSpPr>
        <dsp:cNvPr id="0" name=""/>
        <dsp:cNvSpPr/>
      </dsp:nvSpPr>
      <dsp:spPr>
        <a:xfrm>
          <a:off x="184308"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Achos busnes</a:t>
          </a:r>
        </a:p>
      </dsp:txBody>
      <dsp:txXfrm>
        <a:off x="184308" y="1120407"/>
        <a:ext cx="1599307" cy="959584"/>
      </dsp:txXfrm>
    </dsp:sp>
    <dsp:sp modelId="{B70AB115-C16B-499B-A73E-F11E0988A9EA}">
      <dsp:nvSpPr>
        <dsp:cNvPr id="0" name=""/>
        <dsp:cNvSpPr/>
      </dsp:nvSpPr>
      <dsp:spPr>
        <a:xfrm>
          <a:off x="1943546"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Tech Gwyb</a:t>
          </a:r>
        </a:p>
      </dsp:txBody>
      <dsp:txXfrm>
        <a:off x="1943546" y="1120407"/>
        <a:ext cx="1599307" cy="959584"/>
      </dsp:txXfrm>
    </dsp:sp>
    <dsp:sp modelId="{60F8079A-AB39-4FBE-9F7F-5030D00F0AC5}">
      <dsp:nvSpPr>
        <dsp:cNvPr id="0" name=""/>
        <dsp:cNvSpPr/>
      </dsp:nvSpPr>
      <dsp:spPr>
        <a:xfrm>
          <a:off x="3702784"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Cynllun gweithredu</a:t>
          </a:r>
        </a:p>
      </dsp:txBody>
      <dsp:txXfrm>
        <a:off x="3702784" y="1120407"/>
        <a:ext cx="1599307" cy="959584"/>
      </dsp:txXfrm>
    </dsp:sp>
    <dsp:sp modelId="{A8FE2D8F-F839-4EF2-9492-23EB0068A600}">
      <dsp:nvSpPr>
        <dsp:cNvPr id="0" name=""/>
        <dsp:cNvSpPr/>
      </dsp:nvSpPr>
      <dsp:spPr>
        <a:xfrm>
          <a:off x="1943546" y="223992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Data a chynllun monitro</a:t>
          </a:r>
        </a:p>
      </dsp:txBody>
      <dsp:txXfrm>
        <a:off x="1943546" y="2239922"/>
        <a:ext cx="1599307" cy="9595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82F20E-511A-42CA-B383-FC3EE5C0E1CF}">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1273F363-49B4-4DDE-A2B6-11F64DC6E232}">
  <ds:schemaRefs>
    <ds:schemaRef ds:uri="http://schemas.openxmlformats.org/officeDocument/2006/bibliography"/>
  </ds:schemaRefs>
</ds:datastoreItem>
</file>

<file path=customXml/itemProps3.xml><?xml version="1.0" encoding="utf-8"?>
<ds:datastoreItem xmlns:ds="http://schemas.openxmlformats.org/officeDocument/2006/customXml" ds:itemID="{7D32F3B6-D438-460C-972D-621F2E2150F0}">
  <ds:schemaRefs>
    <ds:schemaRef ds:uri="http://schemas.microsoft.com/sharepoint/v3/contenttype/forms"/>
  </ds:schemaRefs>
</ds:datastoreItem>
</file>

<file path=customXml/itemProps4.xml><?xml version="1.0" encoding="utf-8"?>
<ds:datastoreItem xmlns:ds="http://schemas.openxmlformats.org/officeDocument/2006/customXml" ds:itemID="{24F99CE0-A0AC-4717-8DC1-A389A6A8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2510</Words>
  <Characters>14312</Characters>
  <Application>Microsoft Office Word</Application>
  <DocSecurity>4</DocSecurity>
  <Lines>119</Lines>
  <Paragraphs>33</Paragraphs>
  <ScaleCrop>false</ScaleCrop>
  <Company/>
  <LinksUpToDate>false</LinksUpToDate>
  <CharactersWithSpaces>16789</CharactersWithSpaces>
  <SharedDoc>false</SharedDoc>
  <HLinks>
    <vt:vector size="54" baseType="variant">
      <vt:variant>
        <vt:i4>5046354</vt:i4>
      </vt:variant>
      <vt:variant>
        <vt:i4>48</vt:i4>
      </vt:variant>
      <vt:variant>
        <vt:i4>0</vt:i4>
      </vt:variant>
      <vt:variant>
        <vt:i4>5</vt:i4>
      </vt:variant>
      <vt:variant>
        <vt:lpwstr>https://www.comisiynyddygymraeg.cymru/cymorth-ac-adnoddau/gweithleoedd/modelau-polisi-defnydd-mewnol-o-r-gymraeg</vt:lpwstr>
      </vt:variant>
      <vt:variant>
        <vt:lpwstr/>
      </vt:variant>
      <vt:variant>
        <vt:i4>5046354</vt:i4>
      </vt:variant>
      <vt:variant>
        <vt:i4>45</vt:i4>
      </vt:variant>
      <vt:variant>
        <vt:i4>0</vt:i4>
      </vt:variant>
      <vt:variant>
        <vt:i4>5</vt:i4>
      </vt:variant>
      <vt:variant>
        <vt:lpwstr>https://www.comisiynyddygymraeg.cymru/cymorth-ac-adnoddau/gweithleoedd/modelau-polisi-defnydd-mewnol-o-r-gymraeg</vt:lpwstr>
      </vt:variant>
      <vt:variant>
        <vt:lpwstr/>
      </vt:variant>
      <vt:variant>
        <vt:i4>1966128</vt:i4>
      </vt:variant>
      <vt:variant>
        <vt:i4>38</vt:i4>
      </vt:variant>
      <vt:variant>
        <vt:i4>0</vt:i4>
      </vt:variant>
      <vt:variant>
        <vt:i4>5</vt:i4>
      </vt:variant>
      <vt:variant>
        <vt:lpwstr/>
      </vt:variant>
      <vt:variant>
        <vt:lpwstr>_Toc221271486</vt:lpwstr>
      </vt:variant>
      <vt:variant>
        <vt:i4>1966128</vt:i4>
      </vt:variant>
      <vt:variant>
        <vt:i4>32</vt:i4>
      </vt:variant>
      <vt:variant>
        <vt:i4>0</vt:i4>
      </vt:variant>
      <vt:variant>
        <vt:i4>5</vt:i4>
      </vt:variant>
      <vt:variant>
        <vt:lpwstr/>
      </vt:variant>
      <vt:variant>
        <vt:lpwstr>_Toc221271485</vt:lpwstr>
      </vt:variant>
      <vt:variant>
        <vt:i4>1966128</vt:i4>
      </vt:variant>
      <vt:variant>
        <vt:i4>26</vt:i4>
      </vt:variant>
      <vt:variant>
        <vt:i4>0</vt:i4>
      </vt:variant>
      <vt:variant>
        <vt:i4>5</vt:i4>
      </vt:variant>
      <vt:variant>
        <vt:lpwstr/>
      </vt:variant>
      <vt:variant>
        <vt:lpwstr>_Toc221271484</vt:lpwstr>
      </vt:variant>
      <vt:variant>
        <vt:i4>1966128</vt:i4>
      </vt:variant>
      <vt:variant>
        <vt:i4>20</vt:i4>
      </vt:variant>
      <vt:variant>
        <vt:i4>0</vt:i4>
      </vt:variant>
      <vt:variant>
        <vt:i4>5</vt:i4>
      </vt:variant>
      <vt:variant>
        <vt:lpwstr/>
      </vt:variant>
      <vt:variant>
        <vt:lpwstr>_Toc221271483</vt:lpwstr>
      </vt:variant>
      <vt:variant>
        <vt:i4>1966128</vt:i4>
      </vt:variant>
      <vt:variant>
        <vt:i4>14</vt:i4>
      </vt:variant>
      <vt:variant>
        <vt:i4>0</vt:i4>
      </vt:variant>
      <vt:variant>
        <vt:i4>5</vt:i4>
      </vt:variant>
      <vt:variant>
        <vt:lpwstr/>
      </vt:variant>
      <vt:variant>
        <vt:lpwstr>_Toc221271482</vt:lpwstr>
      </vt:variant>
      <vt:variant>
        <vt:i4>1966128</vt:i4>
      </vt:variant>
      <vt:variant>
        <vt:i4>8</vt:i4>
      </vt:variant>
      <vt:variant>
        <vt:i4>0</vt:i4>
      </vt:variant>
      <vt:variant>
        <vt:i4>5</vt:i4>
      </vt:variant>
      <vt:variant>
        <vt:lpwstr/>
      </vt:variant>
      <vt:variant>
        <vt:lpwstr>_Toc221271481</vt:lpwstr>
      </vt:variant>
      <vt:variant>
        <vt:i4>1966128</vt:i4>
      </vt:variant>
      <vt:variant>
        <vt:i4>2</vt:i4>
      </vt:variant>
      <vt:variant>
        <vt:i4>0</vt:i4>
      </vt:variant>
      <vt:variant>
        <vt:i4>5</vt:i4>
      </vt:variant>
      <vt:variant>
        <vt:lpwstr/>
      </vt:variant>
      <vt:variant>
        <vt:lpwstr>_Toc221271480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18</cp:revision>
  <cp:lastPrinted>2026-02-06T19:57:00Z</cp:lastPrinted>
  <dcterms:created xsi:type="dcterms:W3CDTF">2026-02-05T08:51:00Z</dcterms:created>
  <dcterms:modified xsi:type="dcterms:W3CDTF">2026-02-10T09:59:00Z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y fmtid="{D5CDD505-2E9C-101B-9397-08002B2CF9AE}" pid="5" name="docLang">
    <vt:lpwstr>cy</vt:lpwstr>
  </property>
</Properties>
</file>